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53AB" w14:textId="77777777" w:rsidR="006E18C8" w:rsidRPr="00E57244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A8A9220" w14:textId="77777777" w:rsidR="00F64203" w:rsidRPr="00D13DDF" w:rsidRDefault="001E5B65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PEMPAL</w:t>
      </w:r>
      <w:r w:rsidR="00D13DDF">
        <w:rPr>
          <w:rFonts w:ascii="Times New Roman" w:hAnsi="Times New Roman"/>
          <w:b/>
          <w:bCs/>
          <w:sz w:val="28"/>
          <w:szCs w:val="28"/>
          <w:lang w:val="en-US"/>
        </w:rPr>
        <w:t xml:space="preserve"> TREASURY COMMUNITY OF PRACTICE (TCOP</w:t>
      </w:r>
      <w:r w:rsidR="00713E86" w:rsidRPr="00D13DDF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14:paraId="5114A8A5" w14:textId="77777777" w:rsidR="00F64203" w:rsidRPr="00D13DDF" w:rsidRDefault="00F64203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096A5AC" w14:textId="77777777" w:rsidR="00F64203" w:rsidRDefault="00D13DDF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Minutes</w:t>
      </w:r>
      <w:r w:rsidRPr="00D13DD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D13DD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D13DD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TCOP Executive Committee Meeting</w:t>
      </w:r>
      <w:r w:rsidR="00F64203" w:rsidRPr="00D13DD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4E5E8842" w14:textId="77777777" w:rsidR="00F64203" w:rsidRDefault="00D13DDF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4401AF">
        <w:rPr>
          <w:rFonts w:ascii="Times New Roman" w:hAnsi="Times New Roman"/>
          <w:b/>
          <w:bCs/>
          <w:sz w:val="28"/>
          <w:szCs w:val="28"/>
        </w:rPr>
        <w:t>2</w:t>
      </w:r>
      <w:r w:rsidR="00841C7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64203">
        <w:rPr>
          <w:rFonts w:ascii="Times New Roman" w:hAnsi="Times New Roman"/>
          <w:b/>
          <w:bCs/>
          <w:sz w:val="28"/>
          <w:szCs w:val="28"/>
        </w:rPr>
        <w:t>202</w:t>
      </w:r>
      <w:r w:rsidR="004401AF" w:rsidRPr="00AA600E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F64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9E1E7A" w14:textId="77777777" w:rsidR="00F64203" w:rsidRPr="008E40FD" w:rsidRDefault="00F64203" w:rsidP="00F64203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1C03E146" w14:textId="77777777" w:rsidR="00F64203" w:rsidRPr="008E40FD" w:rsidRDefault="00D13DDF" w:rsidP="00F64203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D13D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meeting</w:t>
      </w:r>
      <w:r w:rsidRPr="00D13D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D13D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F64203" w:rsidRPr="00F27E5C">
        <w:rPr>
          <w:rFonts w:ascii="Times New Roman" w:hAnsi="Times New Roman"/>
          <w:bCs/>
          <w:sz w:val="24"/>
          <w:szCs w:val="24"/>
        </w:rPr>
        <w:t>PEMPAL</w:t>
      </w:r>
      <w:r>
        <w:rPr>
          <w:rFonts w:ascii="Times New Roman" w:hAnsi="Times New Roman"/>
          <w:bCs/>
          <w:sz w:val="24"/>
          <w:szCs w:val="24"/>
        </w:rPr>
        <w:t xml:space="preserve"> TCOP Executive Committee (ExCom) took place on January </w:t>
      </w:r>
      <w:r w:rsidR="004401AF" w:rsidRPr="00D13DDF">
        <w:rPr>
          <w:rFonts w:ascii="Times New Roman" w:hAnsi="Times New Roman"/>
          <w:bCs/>
          <w:sz w:val="24"/>
          <w:szCs w:val="24"/>
          <w:lang w:val="en-US"/>
        </w:rPr>
        <w:t>2</w:t>
      </w:r>
      <w:r w:rsidR="00DE6CFA" w:rsidRPr="00D13DDF">
        <w:rPr>
          <w:rFonts w:ascii="Times New Roman" w:hAnsi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F64203">
        <w:rPr>
          <w:rFonts w:ascii="Times New Roman" w:hAnsi="Times New Roman"/>
          <w:bCs/>
          <w:sz w:val="24"/>
          <w:szCs w:val="24"/>
        </w:rPr>
        <w:t>202</w:t>
      </w:r>
      <w:r w:rsidR="004401AF" w:rsidRPr="00D13DDF"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in the videoconference (VC) format</w:t>
      </w:r>
      <w:r w:rsidR="00F64203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 </w:t>
      </w:r>
    </w:p>
    <w:p w14:paraId="5BE601AF" w14:textId="3AB06DA5" w:rsidR="00F64203" w:rsidRPr="00AA600E" w:rsidRDefault="00620F18" w:rsidP="000E1C5D">
      <w:pPr>
        <w:tabs>
          <w:tab w:val="left" w:pos="426"/>
        </w:tabs>
        <w:spacing w:after="240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The meeting was attended by</w:t>
      </w:r>
      <w:r w:rsidR="00743915" w:rsidRPr="0074391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>Ms. Lyudmila Gurianova (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TCOP ExCom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>Chair, MoF, Belarus), Mr. Ilyas Tufan (Deput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y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Chair, M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inistry of Treasury and Finance,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Turkey), 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>Ms. Mimo</w:t>
      </w:r>
      <w:r w:rsidR="0077584E">
        <w:rPr>
          <w:rFonts w:ascii="Times New Roman" w:hAnsi="Times New Roman"/>
          <w:color w:val="000000"/>
          <w:sz w:val="24"/>
          <w:szCs w:val="24"/>
          <w:lang w:val="en-US" w:eastAsia="en-US"/>
        </w:rPr>
        <w:t>z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 Pilkati (Ministry of Economy and Finance, Albania), Ms. Zhanat Saparova (Treasury Committee, Kazakhstan), Mr. Nazim </w:t>
      </w:r>
      <w:r w:rsidR="00AA600E">
        <w:rPr>
          <w:rFonts w:ascii="Times New Roman" w:hAnsi="Times New Roman"/>
          <w:color w:val="000000"/>
          <w:sz w:val="24"/>
          <w:szCs w:val="24"/>
          <w:lang w:eastAsia="en-US"/>
        </w:rPr>
        <w:t>G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="00E663EA">
        <w:rPr>
          <w:rFonts w:ascii="Times New Roman" w:hAnsi="Times New Roman"/>
          <w:color w:val="000000"/>
          <w:sz w:val="24"/>
          <w:szCs w:val="24"/>
          <w:lang w:eastAsia="en-US"/>
        </w:rPr>
        <w:t>s</w:t>
      </w:r>
      <w:r w:rsidR="00AA600E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>mzade (MoF, Azerba</w:t>
      </w:r>
      <w:r w:rsidR="00AC2E50">
        <w:rPr>
          <w:rFonts w:ascii="Times New Roman" w:hAnsi="Times New Roman"/>
          <w:color w:val="000000"/>
          <w:sz w:val="24"/>
          <w:szCs w:val="24"/>
          <w:lang w:val="en-US" w:eastAsia="en-US"/>
        </w:rPr>
        <w:t>i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jan), Mr. </w:t>
      </w:r>
      <w:r w:rsidR="001E4CBC" w:rsidRPr="00F64203">
        <w:rPr>
          <w:rFonts w:ascii="Times New Roman" w:hAnsi="Times New Roman"/>
          <w:color w:val="000000"/>
          <w:sz w:val="24"/>
          <w:szCs w:val="24"/>
          <w:lang w:eastAsia="en-US"/>
        </w:rPr>
        <w:t>Levan Todua (MoF, Georgia)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and 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Mr. </w:t>
      </w:r>
      <w:r w:rsidR="001E4CBC" w:rsidRPr="005C017D">
        <w:rPr>
          <w:rFonts w:ascii="Times New Roman" w:hAnsi="Times New Roman"/>
          <w:color w:val="000000"/>
          <w:sz w:val="24"/>
          <w:szCs w:val="24"/>
          <w:lang w:eastAsia="en-US"/>
        </w:rPr>
        <w:t>Alexandr Demidov</w:t>
      </w:r>
      <w:r w:rsidR="001E4C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>(Federal Treasury</w:t>
      </w:r>
      <w:r w:rsidR="00AC2E5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>Russia).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World Bank was represented by Ms. Elena Nikulina (TCOP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Resource Team Leader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>), Ms. Yelena Slizhevskaya (TCOP Adviser), Ms. Galina Kuznetsova (Secretariat Coordinator), and Ms. Ekaterina Zaleeva (PEMPAL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Secretariat)</w:t>
      </w:r>
      <w:r w:rsid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</w:p>
    <w:p w14:paraId="21DB8CD0" w14:textId="77777777" w:rsidR="00F64203" w:rsidRPr="00F64203" w:rsidRDefault="00D13DDF" w:rsidP="000E1C5D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Summary of Discussion</w:t>
      </w:r>
    </w:p>
    <w:p w14:paraId="7EB5D329" w14:textId="77777777" w:rsidR="008E271A" w:rsidRPr="008821BA" w:rsidRDefault="003B3AF9" w:rsidP="00B55F5B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Update on the TCOP activities held since the last Executive Committee meeting</w:t>
      </w:r>
      <w:r w:rsidR="008E271A" w:rsidRPr="00B71163">
        <w:rPr>
          <w:rFonts w:ascii="Times New Roman" w:hAnsi="Times New Roman"/>
          <w:i/>
          <w:sz w:val="24"/>
          <w:szCs w:val="24"/>
        </w:rPr>
        <w:t xml:space="preserve"> </w:t>
      </w:r>
    </w:p>
    <w:p w14:paraId="2072D6AA" w14:textId="502EE5AE" w:rsidR="00F303A3" w:rsidRPr="00E54BF0" w:rsidRDefault="00E54BF0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Cs/>
          <w:sz w:val="24"/>
          <w:szCs w:val="24"/>
        </w:rPr>
      </w:pPr>
      <w:r w:rsidRPr="00E54BF0">
        <w:rPr>
          <w:rFonts w:ascii="Times New Roman" w:hAnsi="Times New Roman"/>
          <w:iCs/>
          <w:sz w:val="24"/>
          <w:szCs w:val="24"/>
        </w:rPr>
        <w:t xml:space="preserve">Since the last ExCom meeting, the TCOP held the following three </w:t>
      </w:r>
      <w:r w:rsidR="00126839">
        <w:rPr>
          <w:rFonts w:ascii="Times New Roman" w:hAnsi="Times New Roman"/>
          <w:iCs/>
          <w:sz w:val="24"/>
          <w:szCs w:val="24"/>
        </w:rPr>
        <w:t>events</w:t>
      </w:r>
      <w:r>
        <w:rPr>
          <w:rFonts w:ascii="Times New Roman" w:hAnsi="Times New Roman"/>
          <w:iCs/>
          <w:sz w:val="24"/>
          <w:szCs w:val="24"/>
        </w:rPr>
        <w:t>,</w:t>
      </w:r>
      <w:r w:rsidRPr="00E54BF0">
        <w:rPr>
          <w:rFonts w:ascii="Times New Roman" w:hAnsi="Times New Roman"/>
          <w:iCs/>
          <w:sz w:val="24"/>
          <w:szCs w:val="24"/>
        </w:rPr>
        <w:t xml:space="preserve"> their materials translated into the PEMPAL languages and posted </w:t>
      </w:r>
      <w:r w:rsidR="00AC2E50">
        <w:rPr>
          <w:rFonts w:ascii="Times New Roman" w:hAnsi="Times New Roman"/>
          <w:iCs/>
          <w:sz w:val="24"/>
          <w:szCs w:val="24"/>
        </w:rPr>
        <w:t>on</w:t>
      </w:r>
      <w:r w:rsidRPr="00E54BF0">
        <w:rPr>
          <w:rFonts w:ascii="Times New Roman" w:hAnsi="Times New Roman"/>
          <w:iCs/>
          <w:sz w:val="24"/>
          <w:szCs w:val="24"/>
        </w:rPr>
        <w:t xml:space="preserve"> the </w:t>
      </w:r>
      <w:r>
        <w:rPr>
          <w:rFonts w:ascii="Times New Roman" w:hAnsi="Times New Roman"/>
          <w:iCs/>
          <w:sz w:val="24"/>
          <w:szCs w:val="24"/>
        </w:rPr>
        <w:t>program website:</w:t>
      </w:r>
    </w:p>
    <w:p w14:paraId="70A1FA84" w14:textId="77777777" w:rsidR="00F303A3" w:rsidRDefault="00F303A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/>
          <w:sz w:val="24"/>
          <w:szCs w:val="24"/>
        </w:rPr>
      </w:pPr>
      <w:r w:rsidRPr="00EF520F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EF520F">
        <w:rPr>
          <w:rFonts w:ascii="Times New Roman" w:hAnsi="Times New Roman"/>
          <w:i/>
          <w:sz w:val="24"/>
          <w:szCs w:val="24"/>
          <w:lang w:val="en-US"/>
        </w:rPr>
        <w:t xml:space="preserve">Videoconference (news session) of the Thematic Group on the Use of Information Technologies </w:t>
      </w:r>
      <w:r w:rsidR="00740172">
        <w:rPr>
          <w:rFonts w:ascii="Times New Roman" w:hAnsi="Times New Roman"/>
          <w:i/>
          <w:sz w:val="24"/>
          <w:szCs w:val="24"/>
          <w:lang w:val="en-US"/>
        </w:rPr>
        <w:t xml:space="preserve">(IT) </w:t>
      </w:r>
      <w:r w:rsidR="00EF520F">
        <w:rPr>
          <w:rFonts w:ascii="Times New Roman" w:hAnsi="Times New Roman"/>
          <w:i/>
          <w:sz w:val="24"/>
          <w:szCs w:val="24"/>
          <w:lang w:val="en-US"/>
        </w:rPr>
        <w:t xml:space="preserve">in Treasury Operations </w:t>
      </w:r>
      <w:r w:rsidR="00016593" w:rsidRPr="005C3BA6">
        <w:rPr>
          <w:rFonts w:ascii="Times New Roman" w:hAnsi="Times New Roman"/>
          <w:i/>
          <w:sz w:val="24"/>
          <w:szCs w:val="24"/>
        </w:rPr>
        <w:t>(</w:t>
      </w:r>
      <w:r w:rsidR="00EF520F">
        <w:rPr>
          <w:rFonts w:ascii="Times New Roman" w:hAnsi="Times New Roman"/>
          <w:i/>
          <w:sz w:val="24"/>
          <w:szCs w:val="24"/>
        </w:rPr>
        <w:t xml:space="preserve">October </w:t>
      </w:r>
      <w:r w:rsidR="00016593" w:rsidRPr="005C3BA6">
        <w:rPr>
          <w:rFonts w:ascii="Times New Roman" w:hAnsi="Times New Roman"/>
          <w:i/>
          <w:sz w:val="24"/>
          <w:szCs w:val="24"/>
        </w:rPr>
        <w:t>13</w:t>
      </w:r>
      <w:r w:rsidR="00EF520F">
        <w:rPr>
          <w:rFonts w:ascii="Times New Roman" w:hAnsi="Times New Roman"/>
          <w:i/>
          <w:sz w:val="24"/>
          <w:szCs w:val="24"/>
        </w:rPr>
        <w:t xml:space="preserve">, </w:t>
      </w:r>
      <w:r w:rsidR="00016593" w:rsidRPr="005C3BA6">
        <w:rPr>
          <w:rFonts w:ascii="Times New Roman" w:hAnsi="Times New Roman"/>
          <w:i/>
          <w:sz w:val="24"/>
          <w:szCs w:val="24"/>
        </w:rPr>
        <w:t>2020)</w:t>
      </w:r>
      <w:r w:rsidR="00EF520F">
        <w:rPr>
          <w:rFonts w:ascii="Times New Roman" w:hAnsi="Times New Roman"/>
          <w:i/>
          <w:sz w:val="24"/>
          <w:szCs w:val="24"/>
        </w:rPr>
        <w:t>;</w:t>
      </w:r>
    </w:p>
    <w:p w14:paraId="11149417" w14:textId="455D9D55" w:rsidR="00F303A3" w:rsidRPr="00EF520F" w:rsidRDefault="00F303A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F520F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EF520F">
        <w:rPr>
          <w:rFonts w:ascii="Times New Roman" w:hAnsi="Times New Roman"/>
          <w:i/>
          <w:sz w:val="24"/>
          <w:szCs w:val="24"/>
          <w:lang w:val="en-US"/>
        </w:rPr>
        <w:t>Videoconference of the Thematic Group on the Use of IT in Treasury Operations</w:t>
      </w:r>
      <w:r w:rsidR="00740172">
        <w:rPr>
          <w:rFonts w:ascii="Times New Roman" w:hAnsi="Times New Roman"/>
          <w:i/>
          <w:sz w:val="24"/>
          <w:szCs w:val="24"/>
          <w:lang w:val="en-US"/>
        </w:rPr>
        <w:t xml:space="preserve"> on the new </w:t>
      </w:r>
      <w:r w:rsidR="009E05CE">
        <w:rPr>
          <w:rFonts w:ascii="Times New Roman" w:hAnsi="Times New Roman"/>
          <w:i/>
          <w:sz w:val="24"/>
          <w:szCs w:val="24"/>
          <w:lang w:val="en-US"/>
        </w:rPr>
        <w:t>Albanian public finance management</w:t>
      </w:r>
      <w:r w:rsidR="00740172">
        <w:rPr>
          <w:rFonts w:ascii="Times New Roman" w:hAnsi="Times New Roman"/>
          <w:i/>
          <w:sz w:val="24"/>
          <w:szCs w:val="24"/>
          <w:lang w:val="en-US"/>
        </w:rPr>
        <w:t xml:space="preserve"> information system</w:t>
      </w:r>
      <w:r w:rsidR="00045631" w:rsidRPr="005C3BA6">
        <w:rPr>
          <w:rFonts w:ascii="Times New Roman" w:hAnsi="Times New Roman"/>
          <w:i/>
          <w:sz w:val="24"/>
          <w:szCs w:val="24"/>
        </w:rPr>
        <w:t xml:space="preserve"> (</w:t>
      </w:r>
      <w:r w:rsidR="00740172">
        <w:rPr>
          <w:rFonts w:ascii="Times New Roman" w:hAnsi="Times New Roman"/>
          <w:i/>
          <w:sz w:val="24"/>
          <w:szCs w:val="24"/>
        </w:rPr>
        <w:t xml:space="preserve">November </w:t>
      </w:r>
      <w:r w:rsidR="00045631" w:rsidRPr="005C3BA6">
        <w:rPr>
          <w:rFonts w:ascii="Times New Roman" w:hAnsi="Times New Roman"/>
          <w:i/>
          <w:sz w:val="24"/>
          <w:szCs w:val="24"/>
        </w:rPr>
        <w:t>19</w:t>
      </w:r>
      <w:r w:rsidR="00740172">
        <w:rPr>
          <w:rFonts w:ascii="Times New Roman" w:hAnsi="Times New Roman"/>
          <w:i/>
          <w:sz w:val="24"/>
          <w:szCs w:val="24"/>
        </w:rPr>
        <w:t xml:space="preserve">, </w:t>
      </w:r>
      <w:r w:rsidR="00045631" w:rsidRPr="005C3BA6">
        <w:rPr>
          <w:rFonts w:ascii="Times New Roman" w:hAnsi="Times New Roman"/>
          <w:i/>
          <w:sz w:val="24"/>
          <w:szCs w:val="24"/>
        </w:rPr>
        <w:t>2020)</w:t>
      </w:r>
      <w:r w:rsidR="00740172">
        <w:rPr>
          <w:rFonts w:ascii="Times New Roman" w:hAnsi="Times New Roman"/>
          <w:i/>
          <w:sz w:val="24"/>
          <w:szCs w:val="24"/>
          <w:lang w:val="en-US"/>
        </w:rPr>
        <w:t>;</w:t>
      </w:r>
    </w:p>
    <w:p w14:paraId="5D81ECD4" w14:textId="77777777" w:rsidR="00F8583A" w:rsidRPr="00AC2E50" w:rsidRDefault="00F303A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B31BB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>Presentation</w:t>
      </w:r>
      <w:r w:rsidR="007B31BB" w:rsidRPr="007B31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>by</w:t>
      </w:r>
      <w:r w:rsidR="007B31BB" w:rsidRPr="007B31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>the</w:t>
      </w:r>
      <w:r w:rsidR="007B31BB" w:rsidRPr="007B31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>TCOP</w:t>
      </w:r>
      <w:r w:rsidR="007B31BB" w:rsidRPr="007B31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 xml:space="preserve">resource team of the document on Optimizing the Unified Chart of Accounts Design to members of the World Bank’s FMIS Community of Practice led by Cem Dener </w:t>
      </w:r>
      <w:r w:rsidR="00F8583A" w:rsidRPr="007B31BB">
        <w:rPr>
          <w:rFonts w:ascii="Times New Roman" w:hAnsi="Times New Roman"/>
          <w:i/>
          <w:sz w:val="24"/>
          <w:szCs w:val="24"/>
          <w:lang w:val="en-US"/>
        </w:rPr>
        <w:t>(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 xml:space="preserve">December </w:t>
      </w:r>
      <w:r w:rsidR="00F8583A" w:rsidRPr="007B31BB">
        <w:rPr>
          <w:rFonts w:ascii="Times New Roman" w:hAnsi="Times New Roman"/>
          <w:i/>
          <w:sz w:val="24"/>
          <w:szCs w:val="24"/>
          <w:lang w:val="en-US"/>
        </w:rPr>
        <w:t>10</w:t>
      </w:r>
      <w:r w:rsidR="007B31BB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F8583A" w:rsidRPr="007B31BB">
        <w:rPr>
          <w:rFonts w:ascii="Times New Roman" w:hAnsi="Times New Roman"/>
          <w:i/>
          <w:sz w:val="24"/>
          <w:szCs w:val="24"/>
          <w:lang w:val="en-US"/>
        </w:rPr>
        <w:t>2020)</w:t>
      </w:r>
      <w:r w:rsidR="00AC2E50" w:rsidRPr="00AC2E50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5C675CE0" w14:textId="77777777" w:rsidR="00524937" w:rsidRPr="00897B23" w:rsidRDefault="00897B2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The meeting</w:t>
      </w:r>
      <w:r w:rsidR="00AC2E50">
        <w:rPr>
          <w:rFonts w:ascii="Times New Roman" w:hAnsi="Times New Roman"/>
          <w:iCs/>
          <w:sz w:val="24"/>
          <w:szCs w:val="24"/>
          <w:lang w:val="en-US"/>
        </w:rPr>
        <w:t xml:space="preserve"> participants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noted that the </w:t>
      </w:r>
      <w:r w:rsidR="00060539">
        <w:rPr>
          <w:rFonts w:ascii="Times New Roman" w:hAnsi="Times New Roman"/>
          <w:iCs/>
          <w:sz w:val="24"/>
          <w:szCs w:val="24"/>
          <w:lang w:val="en-US"/>
        </w:rPr>
        <w:t>PEMPAL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Budget Community of Practice is interested in discussing some aspects of the Chart of Accounts and will be ready to organize a respective event in the future.   </w:t>
      </w:r>
      <w:r w:rsidR="00060539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72B6D" w:rsidRPr="00897B23">
        <w:rPr>
          <w:rFonts w:ascii="Times New Roman" w:hAnsi="Times New Roman"/>
          <w:iCs/>
          <w:sz w:val="24"/>
          <w:szCs w:val="24"/>
          <w:lang w:val="en-US"/>
        </w:rPr>
        <w:t xml:space="preserve">  </w:t>
      </w:r>
    </w:p>
    <w:p w14:paraId="0462F1BE" w14:textId="6DAE5ECB" w:rsidR="006D0492" w:rsidRDefault="00AC2E50" w:rsidP="009C641B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The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ExCom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members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took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note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of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relatively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small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number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of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received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responses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to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electronic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post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>-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VC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 xml:space="preserve">surveys and suggested that </w:t>
      </w:r>
      <w:r w:rsidR="008B72E1">
        <w:rPr>
          <w:rFonts w:ascii="Times New Roman" w:hAnsi="Times New Roman"/>
          <w:iCs/>
          <w:sz w:val="24"/>
          <w:szCs w:val="24"/>
          <w:lang w:val="en-US"/>
        </w:rPr>
        <w:t>it should be made clear</w:t>
      </w:r>
      <w:r w:rsidR="00582420">
        <w:rPr>
          <w:rFonts w:ascii="Times New Roman" w:hAnsi="Times New Roman"/>
          <w:iCs/>
          <w:sz w:val="24"/>
          <w:szCs w:val="24"/>
          <w:lang w:val="en-US"/>
        </w:rPr>
        <w:t>er</w:t>
      </w:r>
      <w:r w:rsidR="008B72E1">
        <w:rPr>
          <w:rFonts w:ascii="Times New Roman" w:hAnsi="Times New Roman"/>
          <w:iCs/>
          <w:sz w:val="24"/>
          <w:szCs w:val="24"/>
          <w:lang w:val="en-US"/>
        </w:rPr>
        <w:t xml:space="preserve"> to the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participants that individual responses are expected from each participant (rather than a single response from their institution)</w:t>
      </w:r>
      <w:r w:rsidR="00E7458D" w:rsidRPr="00897B23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It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was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also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suggested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resuming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practice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>of</w:t>
      </w:r>
      <w:r w:rsidR="00897B23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82420">
        <w:rPr>
          <w:rFonts w:ascii="Times New Roman" w:hAnsi="Times New Roman"/>
          <w:iCs/>
          <w:sz w:val="24"/>
          <w:szCs w:val="24"/>
          <w:lang w:val="en-US"/>
        </w:rPr>
        <w:t xml:space="preserve">preliminary </w:t>
      </w:r>
      <w:r w:rsidR="00897B23">
        <w:rPr>
          <w:rFonts w:ascii="Times New Roman" w:hAnsi="Times New Roman"/>
          <w:iCs/>
          <w:sz w:val="24"/>
          <w:szCs w:val="24"/>
          <w:lang w:val="en-US"/>
        </w:rPr>
        <w:t xml:space="preserve">individual registration of VC participants to facilitate the process of generating lists of attendees. </w:t>
      </w:r>
      <w:r w:rsidR="00E30AC8" w:rsidRPr="00897B2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14:paraId="557790D3" w14:textId="69593A4D" w:rsidR="00E23816" w:rsidRDefault="00E23816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br w:type="page"/>
      </w:r>
    </w:p>
    <w:p w14:paraId="62E0BCDF" w14:textId="257FD0C3" w:rsidR="00B71163" w:rsidRPr="003B3AF9" w:rsidRDefault="003B3AF9" w:rsidP="009C641B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Discussion o</w:t>
      </w:r>
      <w:r w:rsidR="000B4F15">
        <w:rPr>
          <w:rFonts w:ascii="Times New Roman" w:hAnsi="Times New Roman"/>
          <w:b/>
          <w:bCs/>
          <w:sz w:val="24"/>
          <w:szCs w:val="24"/>
          <w:lang w:val="en-US"/>
        </w:rPr>
        <w:t>n the draft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TCOP Action Plan for February-June </w:t>
      </w:r>
      <w:r w:rsidR="00AB25A5" w:rsidRPr="003B3AF9">
        <w:rPr>
          <w:rFonts w:ascii="Times New Roman" w:hAnsi="Times New Roman"/>
          <w:b/>
          <w:bCs/>
          <w:sz w:val="24"/>
          <w:szCs w:val="24"/>
          <w:lang w:val="en-US"/>
        </w:rPr>
        <w:t>2021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and beyond</w:t>
      </w:r>
    </w:p>
    <w:p w14:paraId="62BA8F5A" w14:textId="178EAE5B" w:rsidR="004F327D" w:rsidRPr="0043049E" w:rsidRDefault="007B372E" w:rsidP="00BE7CF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scheduled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joint videoconference of the thematic groups </w:t>
      </w:r>
      <w:r w:rsidR="005D0281">
        <w:rPr>
          <w:rFonts w:ascii="Times New Roman" w:hAnsi="Times New Roman"/>
          <w:i/>
          <w:iCs/>
          <w:sz w:val="24"/>
          <w:szCs w:val="24"/>
          <w:lang w:val="en-US"/>
        </w:rPr>
        <w:t>on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525C0">
        <w:rPr>
          <w:rFonts w:ascii="Times New Roman" w:hAnsi="Times New Roman"/>
          <w:i/>
          <w:iCs/>
          <w:sz w:val="24"/>
          <w:szCs w:val="24"/>
          <w:lang w:val="en-US"/>
        </w:rPr>
        <w:t xml:space="preserve">public sector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accounting and reporting and </w:t>
      </w:r>
      <w:r w:rsidR="005D0281">
        <w:rPr>
          <w:rFonts w:ascii="Times New Roman" w:hAnsi="Times New Roman"/>
          <w:i/>
          <w:iCs/>
          <w:sz w:val="24"/>
          <w:szCs w:val="24"/>
          <w:lang w:val="en-US"/>
        </w:rPr>
        <w:t>on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the use of IT in treasury operations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March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17, 2021</w:t>
      </w:r>
      <w:r w:rsidR="005D0281">
        <w:rPr>
          <w:rFonts w:ascii="Times New Roman" w:hAnsi="Times New Roman"/>
          <w:sz w:val="24"/>
          <w:szCs w:val="24"/>
          <w:lang w:val="en-US"/>
        </w:rPr>
        <w:t xml:space="preserve"> (tentative date)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30065"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videoconference</w:t>
      </w:r>
      <w:r w:rsidR="00A57912">
        <w:rPr>
          <w:rFonts w:ascii="Times New Roman" w:hAnsi="Times New Roman"/>
          <w:sz w:val="24"/>
          <w:szCs w:val="24"/>
          <w:lang w:val="en-US"/>
        </w:rPr>
        <w:t>,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Kazakhstan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Treasury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Committee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will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their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experience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6035B1">
        <w:rPr>
          <w:rFonts w:ascii="Times New Roman" w:hAnsi="Times New Roman"/>
          <w:sz w:val="24"/>
          <w:szCs w:val="24"/>
          <w:lang w:val="en-US"/>
        </w:rPr>
        <w:t xml:space="preserve"> preparing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consolidat</w:t>
      </w:r>
      <w:r w:rsidR="006035B1">
        <w:rPr>
          <w:rFonts w:ascii="Times New Roman" w:hAnsi="Times New Roman"/>
          <w:sz w:val="24"/>
          <w:szCs w:val="24"/>
          <w:lang w:val="en-US"/>
        </w:rPr>
        <w:t>ed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financial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</w:t>
      </w:r>
      <w:r w:rsidR="006035B1">
        <w:rPr>
          <w:rFonts w:ascii="Times New Roman" w:hAnsi="Times New Roman"/>
          <w:sz w:val="24"/>
          <w:szCs w:val="24"/>
          <w:lang w:val="en-US"/>
        </w:rPr>
        <w:t>s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republican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budget</w:t>
      </w:r>
      <w:r w:rsidRPr="007B37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7FF0">
        <w:rPr>
          <w:rFonts w:ascii="Times New Roman" w:hAnsi="Times New Roman"/>
          <w:sz w:val="24"/>
          <w:szCs w:val="24"/>
          <w:lang w:val="en-US"/>
        </w:rPr>
        <w:t xml:space="preserve">execution </w:t>
      </w:r>
      <w:r>
        <w:rPr>
          <w:rFonts w:ascii="Times New Roman" w:hAnsi="Times New Roman"/>
          <w:sz w:val="24"/>
          <w:szCs w:val="24"/>
          <w:lang w:val="en-US"/>
        </w:rPr>
        <w:t>(including automation</w:t>
      </w:r>
      <w:r w:rsidR="00327FF0">
        <w:rPr>
          <w:rFonts w:ascii="Times New Roman" w:hAnsi="Times New Roman"/>
          <w:sz w:val="24"/>
          <w:szCs w:val="24"/>
          <w:lang w:val="en-US"/>
        </w:rPr>
        <w:t xml:space="preserve"> of the process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4525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F0494">
        <w:rPr>
          <w:rFonts w:ascii="Times New Roman" w:hAnsi="Times New Roman"/>
          <w:sz w:val="24"/>
          <w:szCs w:val="24"/>
          <w:lang w:val="en-US"/>
        </w:rPr>
        <w:t xml:space="preserve">and the Belarus Treasury will </w:t>
      </w:r>
      <w:r w:rsidR="00CD3224">
        <w:rPr>
          <w:rFonts w:ascii="Times New Roman" w:hAnsi="Times New Roman"/>
          <w:sz w:val="24"/>
          <w:szCs w:val="24"/>
          <w:lang w:val="en-US"/>
        </w:rPr>
        <w:t>present</w:t>
      </w:r>
      <w:r w:rsidR="003F0494">
        <w:rPr>
          <w:rFonts w:ascii="Times New Roman" w:hAnsi="Times New Roman"/>
          <w:sz w:val="24"/>
          <w:szCs w:val="24"/>
          <w:lang w:val="en-US"/>
        </w:rPr>
        <w:t xml:space="preserve"> their decision to pilot in 2021 the recently developed unified Chart of Accounts</w:t>
      </w:r>
      <w:r w:rsidR="00CD3224">
        <w:rPr>
          <w:rFonts w:ascii="Times New Roman" w:hAnsi="Times New Roman"/>
          <w:sz w:val="24"/>
          <w:szCs w:val="24"/>
          <w:lang w:val="en-US"/>
        </w:rPr>
        <w:t xml:space="preserve">. The </w:t>
      </w:r>
      <w:r w:rsidR="00F6786C">
        <w:rPr>
          <w:rFonts w:ascii="Times New Roman" w:hAnsi="Times New Roman"/>
          <w:sz w:val="24"/>
          <w:szCs w:val="24"/>
          <w:lang w:val="en-US"/>
        </w:rPr>
        <w:t>new Chart of Accounts will be piloted</w:t>
      </w:r>
      <w:r w:rsidR="003F0494">
        <w:rPr>
          <w:rFonts w:ascii="Times New Roman" w:hAnsi="Times New Roman"/>
          <w:sz w:val="24"/>
          <w:szCs w:val="24"/>
          <w:lang w:val="en-US"/>
        </w:rPr>
        <w:t xml:space="preserve"> in selected types of institutions using the software being developed </w:t>
      </w:r>
      <w:r w:rsidR="004525C0">
        <w:rPr>
          <w:rFonts w:ascii="Times New Roman" w:hAnsi="Times New Roman"/>
          <w:sz w:val="24"/>
          <w:szCs w:val="24"/>
          <w:lang w:val="en-US"/>
        </w:rPr>
        <w:t xml:space="preserve">specifically </w:t>
      </w:r>
      <w:r w:rsidR="003F0494">
        <w:rPr>
          <w:rFonts w:ascii="Times New Roman" w:hAnsi="Times New Roman"/>
          <w:sz w:val="24"/>
          <w:szCs w:val="24"/>
          <w:lang w:val="en-US"/>
        </w:rPr>
        <w:t xml:space="preserve">for this purpose. The presentations should be sent to the Secretariat by March 3 </w:t>
      </w:r>
      <w:r w:rsidR="005325FF">
        <w:rPr>
          <w:rFonts w:ascii="Times New Roman" w:hAnsi="Times New Roman"/>
          <w:sz w:val="24"/>
          <w:szCs w:val="24"/>
          <w:lang w:val="en-US"/>
        </w:rPr>
        <w:t>in order to arrange</w:t>
      </w:r>
      <w:r w:rsidR="00176F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0494">
        <w:rPr>
          <w:rFonts w:ascii="Times New Roman" w:hAnsi="Times New Roman"/>
          <w:sz w:val="24"/>
          <w:szCs w:val="24"/>
          <w:lang w:val="en-US"/>
        </w:rPr>
        <w:t>their</w:t>
      </w:r>
      <w:r w:rsidR="00176F50">
        <w:rPr>
          <w:rFonts w:ascii="Times New Roman" w:hAnsi="Times New Roman"/>
          <w:sz w:val="24"/>
          <w:szCs w:val="24"/>
          <w:lang w:val="en-US"/>
        </w:rPr>
        <w:t xml:space="preserve"> timely</w:t>
      </w:r>
      <w:r w:rsidR="003F0494">
        <w:rPr>
          <w:rFonts w:ascii="Times New Roman" w:hAnsi="Times New Roman"/>
          <w:sz w:val="24"/>
          <w:szCs w:val="24"/>
          <w:lang w:val="en-US"/>
        </w:rPr>
        <w:t xml:space="preserve"> translation</w:t>
      </w:r>
      <w:r w:rsidR="000818D4" w:rsidRPr="0043049E">
        <w:rPr>
          <w:rFonts w:ascii="Times New Roman" w:hAnsi="Times New Roman"/>
          <w:sz w:val="24"/>
          <w:szCs w:val="24"/>
          <w:lang w:val="en-US"/>
        </w:rPr>
        <w:t>.</w:t>
      </w:r>
      <w:r w:rsidR="008C06A6" w:rsidRPr="004304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18D4" w:rsidRPr="0043049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A1A4F75" w14:textId="280F40BF" w:rsidR="00B9309F" w:rsidRPr="004525C0" w:rsidRDefault="0043049E" w:rsidP="00BE7CF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leadership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confirmed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0773">
        <w:rPr>
          <w:rFonts w:ascii="Times New Roman" w:hAnsi="Times New Roman"/>
          <w:sz w:val="24"/>
          <w:szCs w:val="24"/>
          <w:lang w:val="en-US"/>
        </w:rPr>
        <w:t>a</w:t>
      </w:r>
      <w:r w:rsidR="00ED50D5"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0773">
        <w:rPr>
          <w:rFonts w:ascii="Times New Roman" w:hAnsi="Times New Roman"/>
          <w:i/>
          <w:iCs/>
          <w:sz w:val="24"/>
          <w:szCs w:val="24"/>
          <w:lang w:val="en-US"/>
        </w:rPr>
        <w:t xml:space="preserve">videoconference of the Thematic Group on Cash Management </w:t>
      </w:r>
      <w:r w:rsidR="004525C0">
        <w:rPr>
          <w:rFonts w:ascii="Times New Roman" w:hAnsi="Times New Roman"/>
          <w:sz w:val="24"/>
          <w:szCs w:val="24"/>
          <w:lang w:val="en-US"/>
        </w:rPr>
        <w:t>w</w:t>
      </w:r>
      <w:r w:rsidR="00D25A99">
        <w:rPr>
          <w:rFonts w:ascii="Times New Roman" w:hAnsi="Times New Roman"/>
          <w:sz w:val="24"/>
          <w:szCs w:val="24"/>
          <w:lang w:val="en-US"/>
        </w:rPr>
        <w:t>ill</w:t>
      </w:r>
      <w:r w:rsidR="007A32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held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February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11, 2021</w:t>
      </w:r>
      <w:r w:rsidR="004525C0">
        <w:rPr>
          <w:rFonts w:ascii="Times New Roman" w:hAnsi="Times New Roman"/>
          <w:sz w:val="24"/>
          <w:szCs w:val="24"/>
          <w:lang w:val="en-US"/>
        </w:rPr>
        <w:t>. At the VC,</w:t>
      </w:r>
      <w:r w:rsidRP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0773">
        <w:rPr>
          <w:rFonts w:ascii="Times New Roman" w:hAnsi="Times New Roman"/>
          <w:sz w:val="24"/>
          <w:szCs w:val="24"/>
          <w:lang w:val="en-US"/>
        </w:rPr>
        <w:t xml:space="preserve">a new World Bank publication on cash management will be presented, and the launch of the </w:t>
      </w:r>
      <w:r w:rsidR="007A327A">
        <w:rPr>
          <w:rFonts w:ascii="Times New Roman" w:hAnsi="Times New Roman"/>
          <w:sz w:val="24"/>
          <w:szCs w:val="24"/>
          <w:lang w:val="en-US"/>
        </w:rPr>
        <w:t>“</w:t>
      </w:r>
      <w:r w:rsidR="00B9309F" w:rsidRPr="00300773">
        <w:rPr>
          <w:rFonts w:ascii="Times New Roman" w:hAnsi="Times New Roman"/>
          <w:sz w:val="24"/>
          <w:szCs w:val="24"/>
          <w:lang w:val="en-US"/>
        </w:rPr>
        <w:t>2021</w:t>
      </w:r>
      <w:r w:rsidR="00300773">
        <w:rPr>
          <w:rFonts w:ascii="Times New Roman" w:hAnsi="Times New Roman"/>
          <w:sz w:val="24"/>
          <w:szCs w:val="24"/>
          <w:lang w:val="en-US"/>
        </w:rPr>
        <w:t xml:space="preserve"> Survey on Treasury Single Account and Cash Management and Forecasting Practices in </w:t>
      </w:r>
      <w:r w:rsidR="00B9309F" w:rsidRPr="00300773">
        <w:rPr>
          <w:rFonts w:ascii="Times New Roman" w:hAnsi="Times New Roman"/>
          <w:sz w:val="24"/>
          <w:szCs w:val="24"/>
          <w:lang w:val="en-US"/>
        </w:rPr>
        <w:t>PEMPAL</w:t>
      </w:r>
      <w:r w:rsidR="00300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7912">
        <w:rPr>
          <w:rFonts w:ascii="Times New Roman" w:hAnsi="Times New Roman"/>
          <w:sz w:val="24"/>
          <w:szCs w:val="24"/>
          <w:lang w:val="en-US"/>
        </w:rPr>
        <w:t>C</w:t>
      </w:r>
      <w:r w:rsidR="00300773">
        <w:rPr>
          <w:rFonts w:ascii="Times New Roman" w:hAnsi="Times New Roman"/>
          <w:sz w:val="24"/>
          <w:szCs w:val="24"/>
          <w:lang w:val="en-US"/>
        </w:rPr>
        <w:t>ountries</w:t>
      </w:r>
      <w:r w:rsidR="007A327A">
        <w:rPr>
          <w:rFonts w:ascii="Times New Roman" w:hAnsi="Times New Roman"/>
          <w:sz w:val="24"/>
          <w:szCs w:val="24"/>
          <w:lang w:val="en-US"/>
        </w:rPr>
        <w:t>”</w:t>
      </w:r>
      <w:r w:rsidR="00300773">
        <w:rPr>
          <w:rFonts w:ascii="Times New Roman" w:hAnsi="Times New Roman"/>
          <w:sz w:val="24"/>
          <w:szCs w:val="24"/>
          <w:lang w:val="en-US"/>
        </w:rPr>
        <w:t xml:space="preserve"> will be announced</w:t>
      </w:r>
      <w:r w:rsidR="004525C0">
        <w:rPr>
          <w:rFonts w:ascii="Times New Roman" w:hAnsi="Times New Roman"/>
          <w:sz w:val="24"/>
          <w:szCs w:val="24"/>
          <w:lang w:val="en-US"/>
        </w:rPr>
        <w:t>,</w:t>
      </w:r>
      <w:r w:rsidR="00300773">
        <w:rPr>
          <w:rFonts w:ascii="Times New Roman" w:hAnsi="Times New Roman"/>
          <w:sz w:val="24"/>
          <w:szCs w:val="24"/>
          <w:lang w:val="en-US"/>
        </w:rPr>
        <w:t xml:space="preserve"> with the necessary explanations given concerning the survey. </w:t>
      </w:r>
    </w:p>
    <w:p w14:paraId="4E66F439" w14:textId="49336779" w:rsidR="00E95452" w:rsidRDefault="009E31A5" w:rsidP="00A61CFB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ExCom members d</w:t>
      </w:r>
      <w:r w:rsidR="00FF4F6E">
        <w:rPr>
          <w:rFonts w:ascii="Times New Roman" w:hAnsi="Times New Roman"/>
          <w:sz w:val="24"/>
          <w:szCs w:val="24"/>
          <w:lang w:val="en-US"/>
        </w:rPr>
        <w:t>iscuss</w:t>
      </w:r>
      <w:r>
        <w:rPr>
          <w:rFonts w:ascii="Times New Roman" w:hAnsi="Times New Roman"/>
          <w:sz w:val="24"/>
          <w:szCs w:val="24"/>
          <w:lang w:val="en-US"/>
        </w:rPr>
        <w:t xml:space="preserve">ed the options for </w:t>
      </w:r>
      <w:r w:rsidR="00FF4F6E">
        <w:rPr>
          <w:rFonts w:ascii="Times New Roman" w:hAnsi="Times New Roman"/>
          <w:sz w:val="24"/>
          <w:szCs w:val="24"/>
          <w:lang w:val="en-US"/>
        </w:rPr>
        <w:t>a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TCOP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plenary</w:t>
      </w:r>
      <w:r w:rsidR="001E5A90">
        <w:rPr>
          <w:rFonts w:ascii="Times New Roman" w:hAnsi="Times New Roman"/>
          <w:sz w:val="24"/>
          <w:szCs w:val="24"/>
          <w:lang w:val="en-US"/>
        </w:rPr>
        <w:t>. The leadership group a</w:t>
      </w:r>
      <w:r w:rsidR="00FF4F6E">
        <w:rPr>
          <w:rFonts w:ascii="Times New Roman" w:hAnsi="Times New Roman"/>
          <w:sz w:val="24"/>
          <w:szCs w:val="24"/>
          <w:lang w:val="en-US"/>
        </w:rPr>
        <w:t>greed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that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having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a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face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>-</w:t>
      </w:r>
      <w:r w:rsidR="00FF4F6E">
        <w:rPr>
          <w:rFonts w:ascii="Times New Roman" w:hAnsi="Times New Roman"/>
          <w:sz w:val="24"/>
          <w:szCs w:val="24"/>
          <w:lang w:val="en-US"/>
        </w:rPr>
        <w:t>to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>-</w:t>
      </w:r>
      <w:r w:rsidR="00FF4F6E">
        <w:rPr>
          <w:rFonts w:ascii="Times New Roman" w:hAnsi="Times New Roman"/>
          <w:sz w:val="24"/>
          <w:szCs w:val="24"/>
          <w:lang w:val="en-US"/>
        </w:rPr>
        <w:t>face</w:t>
      </w:r>
      <w:r w:rsidR="00FF4F6E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sz w:val="24"/>
          <w:szCs w:val="24"/>
          <w:lang w:val="en-US"/>
        </w:rPr>
        <w:t>meeting</w:t>
      </w:r>
      <w:r w:rsidR="00796810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46B">
        <w:rPr>
          <w:rFonts w:ascii="Times New Roman" w:hAnsi="Times New Roman"/>
          <w:sz w:val="24"/>
          <w:szCs w:val="24"/>
          <w:lang w:val="en-US"/>
        </w:rPr>
        <w:t>in</w:t>
      </w:r>
      <w:r w:rsidR="0016546B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46B">
        <w:rPr>
          <w:rFonts w:ascii="Times New Roman" w:hAnsi="Times New Roman"/>
          <w:sz w:val="24"/>
          <w:szCs w:val="24"/>
          <w:lang w:val="en-US"/>
        </w:rPr>
        <w:t>FY</w:t>
      </w:r>
      <w:r w:rsidR="00796810" w:rsidRPr="00FF4F6E">
        <w:rPr>
          <w:rFonts w:ascii="Times New Roman" w:hAnsi="Times New Roman"/>
          <w:sz w:val="24"/>
          <w:szCs w:val="24"/>
          <w:lang w:val="en-US"/>
        </w:rPr>
        <w:t xml:space="preserve">2021 </w:t>
      </w:r>
      <w:r w:rsidR="0016546B">
        <w:rPr>
          <w:rFonts w:ascii="Times New Roman" w:hAnsi="Times New Roman"/>
          <w:sz w:val="24"/>
          <w:szCs w:val="24"/>
          <w:lang w:val="en-US"/>
        </w:rPr>
        <w:t>is</w:t>
      </w:r>
      <w:r w:rsidR="0016546B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46B">
        <w:rPr>
          <w:rFonts w:ascii="Times New Roman" w:hAnsi="Times New Roman"/>
          <w:sz w:val="24"/>
          <w:szCs w:val="24"/>
          <w:lang w:val="en-US"/>
        </w:rPr>
        <w:t>unlikely</w:t>
      </w:r>
      <w:r w:rsidR="0088238E" w:rsidRPr="00FF4F6E">
        <w:rPr>
          <w:rFonts w:ascii="Times New Roman" w:hAnsi="Times New Roman"/>
          <w:sz w:val="24"/>
          <w:szCs w:val="24"/>
          <w:lang w:val="en-US"/>
        </w:rPr>
        <w:t>.</w:t>
      </w:r>
      <w:r w:rsidR="00455F1D" w:rsidRPr="00FF4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It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was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decided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hold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plenary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meeting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an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>online</w:t>
      </w:r>
      <w:r w:rsidR="00FF4F6E" w:rsidRP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FF4F6E">
        <w:rPr>
          <w:rFonts w:ascii="Times New Roman" w:hAnsi="Times New Roman"/>
          <w:i/>
          <w:iCs/>
          <w:sz w:val="24"/>
          <w:szCs w:val="24"/>
          <w:lang w:val="en-US"/>
        </w:rPr>
        <w:t xml:space="preserve">format, </w:t>
      </w:r>
      <w:r w:rsidR="00FF4F6E" w:rsidRPr="00FF4F6E">
        <w:rPr>
          <w:rFonts w:ascii="Times New Roman" w:hAnsi="Times New Roman"/>
          <w:iCs/>
          <w:sz w:val="24"/>
          <w:szCs w:val="24"/>
          <w:lang w:val="en-US"/>
        </w:rPr>
        <w:t xml:space="preserve">focusing it </w:t>
      </w:r>
      <w:r w:rsidR="00FF4F6E">
        <w:rPr>
          <w:rFonts w:ascii="Times New Roman" w:hAnsi="Times New Roman"/>
          <w:iCs/>
          <w:sz w:val="24"/>
          <w:szCs w:val="24"/>
          <w:lang w:val="en-US"/>
        </w:rPr>
        <w:t xml:space="preserve">on sharing experiences and changes that have occurred in participating countries’ treasuries due to the COVID-19 pandemic. Representatives of </w:t>
      </w:r>
      <w:r w:rsidR="004A2E7E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FF4F6E">
        <w:rPr>
          <w:rFonts w:ascii="Times New Roman" w:hAnsi="Times New Roman"/>
          <w:iCs/>
          <w:sz w:val="24"/>
          <w:szCs w:val="24"/>
          <w:lang w:val="en-US"/>
        </w:rPr>
        <w:t xml:space="preserve"> Federal Treasury </w:t>
      </w:r>
      <w:r w:rsidR="004A2E7E">
        <w:rPr>
          <w:rFonts w:ascii="Times New Roman" w:hAnsi="Times New Roman"/>
          <w:iCs/>
          <w:sz w:val="24"/>
          <w:szCs w:val="24"/>
          <w:lang w:val="en-US"/>
        </w:rPr>
        <w:t>of Russia volunteered</w:t>
      </w:r>
      <w:r w:rsidR="00FF4F6E">
        <w:rPr>
          <w:rFonts w:ascii="Times New Roman" w:hAnsi="Times New Roman"/>
          <w:iCs/>
          <w:sz w:val="24"/>
          <w:szCs w:val="24"/>
          <w:lang w:val="en-US"/>
        </w:rPr>
        <w:t xml:space="preserve"> to share </w:t>
      </w:r>
      <w:r w:rsidR="008A4CFE">
        <w:rPr>
          <w:rFonts w:ascii="Times New Roman" w:hAnsi="Times New Roman"/>
          <w:iCs/>
          <w:sz w:val="24"/>
          <w:szCs w:val="24"/>
          <w:lang w:val="en-US"/>
        </w:rPr>
        <w:t>their developments in this area. It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iCs/>
          <w:sz w:val="24"/>
          <w:szCs w:val="24"/>
          <w:lang w:val="en-US"/>
        </w:rPr>
        <w:t>was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iCs/>
          <w:sz w:val="24"/>
          <w:szCs w:val="24"/>
          <w:lang w:val="en-US"/>
        </w:rPr>
        <w:t>suggested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77315">
        <w:rPr>
          <w:rFonts w:ascii="Times New Roman" w:hAnsi="Times New Roman"/>
          <w:iCs/>
          <w:sz w:val="24"/>
          <w:szCs w:val="24"/>
          <w:lang w:val="en-US"/>
        </w:rPr>
        <w:t xml:space="preserve">to </w:t>
      </w:r>
      <w:r w:rsidR="008A4CFE">
        <w:rPr>
          <w:rFonts w:ascii="Times New Roman" w:hAnsi="Times New Roman"/>
          <w:iCs/>
          <w:sz w:val="24"/>
          <w:szCs w:val="24"/>
          <w:lang w:val="en-US"/>
        </w:rPr>
        <w:t>organiz</w:t>
      </w:r>
      <w:r w:rsidR="00E77315">
        <w:rPr>
          <w:rFonts w:ascii="Times New Roman" w:hAnsi="Times New Roman"/>
          <w:iCs/>
          <w:sz w:val="24"/>
          <w:szCs w:val="24"/>
          <w:lang w:val="en-US"/>
        </w:rPr>
        <w:t>e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iCs/>
          <w:sz w:val="24"/>
          <w:szCs w:val="24"/>
          <w:lang w:val="en-US"/>
        </w:rPr>
        <w:t>plenary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77315">
        <w:rPr>
          <w:rFonts w:ascii="Times New Roman" w:hAnsi="Times New Roman"/>
          <w:iCs/>
          <w:sz w:val="24"/>
          <w:szCs w:val="24"/>
          <w:lang w:val="en-US"/>
        </w:rPr>
        <w:t>in the form of</w:t>
      </w:r>
      <w:r w:rsidR="008A4CFE" w:rsidRPr="008A4CF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1E2420" w:rsidRPr="008A4CFE">
        <w:rPr>
          <w:rFonts w:ascii="Times New Roman" w:hAnsi="Times New Roman"/>
          <w:sz w:val="24"/>
          <w:szCs w:val="24"/>
          <w:lang w:val="en-US"/>
        </w:rPr>
        <w:t>5-6</w:t>
      </w:r>
      <w:r w:rsidR="008A4CFE" w:rsidRPr="008A4C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sessions</w:t>
      </w:r>
      <w:r w:rsidR="00E77315">
        <w:rPr>
          <w:rFonts w:ascii="Times New Roman" w:hAnsi="Times New Roman"/>
          <w:sz w:val="24"/>
          <w:szCs w:val="24"/>
          <w:lang w:val="en-US"/>
        </w:rPr>
        <w:t xml:space="preserve"> to be</w:t>
      </w:r>
      <w:r w:rsidR="008A4CFE">
        <w:rPr>
          <w:rFonts w:ascii="Times New Roman" w:hAnsi="Times New Roman"/>
          <w:sz w:val="24"/>
          <w:szCs w:val="24"/>
          <w:lang w:val="en-US"/>
        </w:rPr>
        <w:t xml:space="preserve"> held during </w:t>
      </w:r>
      <w:r w:rsidR="00E7428A" w:rsidRPr="008A4CFE">
        <w:rPr>
          <w:rFonts w:ascii="Times New Roman" w:hAnsi="Times New Roman"/>
          <w:sz w:val="24"/>
          <w:szCs w:val="24"/>
          <w:lang w:val="en-US"/>
        </w:rPr>
        <w:t>1</w:t>
      </w:r>
      <w:r w:rsidR="00B17CD1">
        <w:rPr>
          <w:rFonts w:ascii="Times New Roman" w:hAnsi="Times New Roman"/>
          <w:sz w:val="24"/>
          <w:szCs w:val="24"/>
          <w:lang w:val="en-US"/>
        </w:rPr>
        <w:t>.</w:t>
      </w:r>
      <w:r w:rsidR="00E7428A" w:rsidRPr="008A4CFE">
        <w:rPr>
          <w:rFonts w:ascii="Times New Roman" w:hAnsi="Times New Roman"/>
          <w:sz w:val="24"/>
          <w:szCs w:val="24"/>
          <w:lang w:val="en-US"/>
        </w:rPr>
        <w:t>5</w:t>
      </w:r>
      <w:r w:rsidR="008A4CFE">
        <w:rPr>
          <w:rFonts w:ascii="Times New Roman" w:hAnsi="Times New Roman"/>
          <w:sz w:val="24"/>
          <w:szCs w:val="24"/>
          <w:lang w:val="en-US"/>
        </w:rPr>
        <w:t>–</w:t>
      </w:r>
      <w:r w:rsidR="00E7428A" w:rsidRPr="008A4CFE">
        <w:rPr>
          <w:rFonts w:ascii="Times New Roman" w:hAnsi="Times New Roman"/>
          <w:sz w:val="24"/>
          <w:szCs w:val="24"/>
          <w:lang w:val="en-US"/>
        </w:rPr>
        <w:t>2</w:t>
      </w:r>
      <w:r w:rsidR="008A4CFE">
        <w:rPr>
          <w:rFonts w:ascii="Times New Roman" w:hAnsi="Times New Roman"/>
          <w:sz w:val="24"/>
          <w:szCs w:val="24"/>
          <w:lang w:val="en-US"/>
        </w:rPr>
        <w:t xml:space="preserve"> weeks in the second half of May this year.  The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next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ExCom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meeting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was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scheduled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for</w:t>
      </w:r>
      <w:r w:rsidR="008A4CFE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CFE">
        <w:rPr>
          <w:rFonts w:ascii="Times New Roman" w:hAnsi="Times New Roman"/>
          <w:sz w:val="24"/>
          <w:szCs w:val="24"/>
          <w:lang w:val="en-US"/>
        </w:rPr>
        <w:t>the</w:t>
      </w:r>
      <w:r w:rsidR="00B17CD1">
        <w:rPr>
          <w:rFonts w:ascii="Times New Roman" w:hAnsi="Times New Roman"/>
          <w:sz w:val="24"/>
          <w:szCs w:val="24"/>
          <w:lang w:val="en-US"/>
        </w:rPr>
        <w:t xml:space="preserve"> end of March to discuss the questions of preparing the upcoming plenary meeting. </w:t>
      </w:r>
    </w:p>
    <w:p w14:paraId="5EB41BCD" w14:textId="77777777" w:rsidR="009E59E4" w:rsidRPr="00B17CD1" w:rsidRDefault="00227857" w:rsidP="00A61CFB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1CB4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276B" w:rsidRPr="00B17CD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E9B734B" w14:textId="77777777" w:rsidR="00CB74DB" w:rsidRPr="00697A8A" w:rsidRDefault="003B3AF9" w:rsidP="00B55F5B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Approval</w:t>
      </w:r>
      <w:r w:rsidRPr="00620F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620F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20F18">
        <w:rPr>
          <w:rFonts w:ascii="Times New Roman" w:hAnsi="Times New Roman"/>
          <w:b/>
          <w:sz w:val="24"/>
          <w:szCs w:val="24"/>
          <w:lang w:val="en-US"/>
        </w:rPr>
        <w:t>a draft TCOP Action Plan for FY</w:t>
      </w:r>
      <w:r w:rsidR="005516F8" w:rsidRPr="00620F18">
        <w:rPr>
          <w:rFonts w:ascii="Times New Roman" w:hAnsi="Times New Roman"/>
          <w:b/>
          <w:sz w:val="24"/>
          <w:szCs w:val="24"/>
          <w:lang w:val="en-US"/>
        </w:rPr>
        <w:t>2021</w:t>
      </w:r>
    </w:p>
    <w:p w14:paraId="6CA2ECB2" w14:textId="5F897AF4" w:rsidR="008B05EF" w:rsidRDefault="00B17CD1" w:rsidP="009E59E4">
      <w:pPr>
        <w:tabs>
          <w:tab w:val="left" w:pos="142"/>
        </w:tabs>
        <w:spacing w:after="120"/>
        <w:jc w:val="both"/>
        <w:rPr>
          <w:rFonts w:ascii="Times New Roman" w:hAnsi="Times New Roman"/>
          <w:iCs/>
          <w:sz w:val="24"/>
          <w:szCs w:val="24"/>
          <w:lang w:val="en-US"/>
        </w:rPr>
      </w:pPr>
      <w:bookmarkStart w:id="0" w:name="_Hlk62727296"/>
      <w:r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ExCom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members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proposed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that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Secretariat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revise</w:t>
      </w:r>
      <w:r w:rsidR="00FE4C28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TCOP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Action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Plan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for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FY</w:t>
      </w:r>
      <w:r w:rsidR="002648BA" w:rsidRPr="006B2C2F">
        <w:rPr>
          <w:rFonts w:ascii="Times New Roman" w:hAnsi="Times New Roman"/>
          <w:iCs/>
          <w:sz w:val="24"/>
          <w:szCs w:val="24"/>
          <w:lang w:val="en-US"/>
        </w:rPr>
        <w:t>2021</w:t>
      </w:r>
      <w:r w:rsidR="001A0096">
        <w:rPr>
          <w:rFonts w:ascii="Times New Roman" w:hAnsi="Times New Roman"/>
          <w:iCs/>
          <w:sz w:val="24"/>
          <w:szCs w:val="24"/>
          <w:lang w:val="en-US"/>
        </w:rPr>
        <w:t xml:space="preserve"> taking into account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the discussion above </w:t>
      </w:r>
      <w:bookmarkEnd w:id="0"/>
      <w:r w:rsidR="004C7A7E" w:rsidRPr="006B2C2F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see section </w:t>
      </w:r>
      <w:r w:rsidR="004C7A7E" w:rsidRPr="006B2C2F">
        <w:rPr>
          <w:rFonts w:ascii="Times New Roman" w:hAnsi="Times New Roman"/>
          <w:iCs/>
          <w:sz w:val="24"/>
          <w:szCs w:val="24"/>
          <w:lang w:val="en-US"/>
        </w:rPr>
        <w:t xml:space="preserve">2), </w:t>
      </w:r>
      <w:r w:rsidR="006B2C2F">
        <w:rPr>
          <w:rFonts w:ascii="Times New Roman" w:hAnsi="Times New Roman"/>
          <w:iCs/>
          <w:sz w:val="24"/>
          <w:szCs w:val="24"/>
          <w:lang w:val="en-US"/>
        </w:rPr>
        <w:t xml:space="preserve">approved the Action Plan incorporating the revisions, and delegated </w:t>
      </w:r>
      <w:r w:rsidR="006B2C2F"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Ms. Lyudmila Gurianova </w:t>
      </w:r>
      <w:r w:rsidR="006B2C2F">
        <w:rPr>
          <w:rFonts w:ascii="Times New Roman" w:hAnsi="Times New Roman"/>
          <w:color w:val="000000"/>
          <w:sz w:val="24"/>
          <w:szCs w:val="24"/>
          <w:lang w:eastAsia="en-US"/>
        </w:rPr>
        <w:t>to present the plan at the Steering Committee’s meeting in March this year</w:t>
      </w:r>
      <w:r w:rsidR="009C641B" w:rsidRPr="006B2C2F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415F4A72" w14:textId="77777777" w:rsidR="00E95452" w:rsidRPr="006B2C2F" w:rsidRDefault="00E95452" w:rsidP="009E59E4">
      <w:pPr>
        <w:tabs>
          <w:tab w:val="left" w:pos="142"/>
        </w:tabs>
        <w:spacing w:after="12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7FB7D2E6" w14:textId="0D984F8A" w:rsidR="00590FF2" w:rsidRPr="001F220E" w:rsidRDefault="0016546B" w:rsidP="00C208E6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Presentation</w:t>
      </w:r>
      <w:r w:rsidRPr="001F22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1F22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summary</w:t>
      </w:r>
      <w:r w:rsidRPr="001F22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findings</w:t>
      </w:r>
      <w:r w:rsidR="001F220E">
        <w:rPr>
          <w:rFonts w:ascii="Times New Roman" w:hAnsi="Times New Roman"/>
          <w:b/>
          <w:sz w:val="24"/>
          <w:szCs w:val="24"/>
          <w:lang w:val="en-US"/>
        </w:rPr>
        <w:t xml:space="preserve"> of </w:t>
      </w:r>
      <w:r w:rsidR="00331F2D" w:rsidRPr="001F220E">
        <w:rPr>
          <w:rFonts w:ascii="Times New Roman" w:hAnsi="Times New Roman"/>
          <w:b/>
          <w:sz w:val="24"/>
          <w:szCs w:val="24"/>
          <w:lang w:val="en-US"/>
        </w:rPr>
        <w:t>PEMPAL</w:t>
      </w:r>
      <w:r w:rsidR="00331F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F220E">
        <w:rPr>
          <w:rFonts w:ascii="Times New Roman" w:hAnsi="Times New Roman"/>
          <w:b/>
          <w:sz w:val="24"/>
          <w:szCs w:val="24"/>
          <w:lang w:val="en-US"/>
        </w:rPr>
        <w:t>external evaluation</w:t>
      </w:r>
      <w:r w:rsidR="00590FF2" w:rsidRPr="001F220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E54BF0" w:rsidRPr="00E54BF0">
        <w:rPr>
          <w:rFonts w:ascii="Times New Roman" w:hAnsi="Times New Roman"/>
          <w:b/>
          <w:color w:val="000000"/>
          <w:sz w:val="24"/>
          <w:szCs w:val="24"/>
          <w:lang w:eastAsia="en-US"/>
        </w:rPr>
        <w:t>Galina Kuznetsova</w:t>
      </w:r>
      <w:r w:rsidR="00590FF2" w:rsidRPr="001F220E">
        <w:rPr>
          <w:rFonts w:ascii="Times New Roman" w:hAnsi="Times New Roman"/>
          <w:b/>
          <w:sz w:val="24"/>
          <w:szCs w:val="24"/>
          <w:lang w:val="en-US"/>
        </w:rPr>
        <w:t>).</w:t>
      </w:r>
      <w:r w:rsidR="001F220E">
        <w:rPr>
          <w:rFonts w:ascii="Times New Roman" w:hAnsi="Times New Roman"/>
          <w:b/>
          <w:sz w:val="24"/>
          <w:szCs w:val="24"/>
          <w:lang w:val="en-US"/>
        </w:rPr>
        <w:t xml:space="preserve"> Discussion and comments </w:t>
      </w:r>
      <w:r w:rsidR="000B58C5">
        <w:rPr>
          <w:rFonts w:ascii="Times New Roman" w:hAnsi="Times New Roman"/>
          <w:b/>
          <w:sz w:val="24"/>
          <w:szCs w:val="24"/>
          <w:lang w:val="en-US"/>
        </w:rPr>
        <w:t>by</w:t>
      </w:r>
      <w:r w:rsidR="001F220E">
        <w:rPr>
          <w:rFonts w:ascii="Times New Roman" w:hAnsi="Times New Roman"/>
          <w:b/>
          <w:sz w:val="24"/>
          <w:szCs w:val="24"/>
          <w:lang w:val="en-US"/>
        </w:rPr>
        <w:t xml:space="preserve"> the leadership group</w:t>
      </w:r>
    </w:p>
    <w:p w14:paraId="4A22B971" w14:textId="2C4B8B99" w:rsidR="00C80354" w:rsidRPr="00643A81" w:rsidRDefault="006B2C2F" w:rsidP="00C80354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Ms. Galina Kuznetsova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presented a summary overview of findings from the external evaluation of </w:t>
      </w:r>
      <w:r w:rsidR="004F1BB3">
        <w:rPr>
          <w:rFonts w:ascii="Times New Roman" w:hAnsi="Times New Roman"/>
          <w:bCs/>
          <w:sz w:val="24"/>
          <w:szCs w:val="24"/>
          <w:lang w:val="en-US"/>
        </w:rPr>
        <w:t>PEMPAL</w:t>
      </w:r>
      <w:r w:rsidR="007E670C" w:rsidRPr="006B2C2F">
        <w:rPr>
          <w:rFonts w:ascii="Times New Roman" w:hAnsi="Times New Roman"/>
          <w:bCs/>
          <w:sz w:val="24"/>
          <w:szCs w:val="24"/>
          <w:lang w:val="en-US"/>
        </w:rPr>
        <w:t>.</w:t>
      </w:r>
      <w:r w:rsidR="00CB44A1" w:rsidRPr="006B2C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ExCom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members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general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agreed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with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findings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en-US"/>
        </w:rPr>
        <w:t>noting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that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external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evaluator</w:t>
      </w:r>
      <w:r w:rsidRPr="006B2C2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completed a large amount of work</w:t>
      </w:r>
      <w:r w:rsidR="00E95452">
        <w:rPr>
          <w:rFonts w:ascii="Times New Roman" w:hAnsi="Times New Roman"/>
          <w:iCs/>
          <w:sz w:val="24"/>
          <w:szCs w:val="24"/>
          <w:lang w:val="en-US"/>
        </w:rPr>
        <w:t xml:space="preserve"> related to analysis of the available information</w:t>
      </w:r>
      <w:r>
        <w:rPr>
          <w:rFonts w:ascii="Times New Roman" w:hAnsi="Times New Roman"/>
          <w:iCs/>
          <w:sz w:val="24"/>
          <w:szCs w:val="24"/>
          <w:lang w:val="en-US"/>
        </w:rPr>
        <w:t>, and the TCOP specifics has been well reflected in the evaluation report</w:t>
      </w:r>
      <w:r w:rsidR="005A1F09" w:rsidRPr="006B2C2F">
        <w:rPr>
          <w:rFonts w:ascii="Times New Roman" w:hAnsi="Times New Roman"/>
          <w:bCs/>
          <w:sz w:val="24"/>
          <w:szCs w:val="24"/>
          <w:lang w:val="en-US"/>
        </w:rPr>
        <w:t>.</w:t>
      </w:r>
      <w:r w:rsidR="003676F7" w:rsidRPr="006B2C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It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was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noted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that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one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and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the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same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factor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often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generates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both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positive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and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>negative</w:t>
      </w:r>
      <w:r w:rsidR="003531DF" w:rsidRPr="003531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 xml:space="preserve">effects: for example, the share of senior officials in the TCOP is high, which, in turn, limits the possibility of their regular participation in </w:t>
      </w:r>
      <w:r w:rsidR="00E95452">
        <w:rPr>
          <w:rFonts w:ascii="Times New Roman" w:hAnsi="Times New Roman"/>
          <w:bCs/>
          <w:sz w:val="24"/>
          <w:szCs w:val="24"/>
          <w:lang w:val="en-US"/>
        </w:rPr>
        <w:t xml:space="preserve">TCOP events </w:t>
      </w:r>
      <w:r w:rsidR="003531DF">
        <w:rPr>
          <w:rFonts w:ascii="Times New Roman" w:hAnsi="Times New Roman"/>
          <w:bCs/>
          <w:sz w:val="24"/>
          <w:szCs w:val="24"/>
          <w:lang w:val="en-US"/>
        </w:rPr>
        <w:t xml:space="preserve">or follow-up electronic surveys. </w:t>
      </w:r>
      <w:bookmarkStart w:id="1" w:name="_Hlk62727383"/>
      <w:r w:rsidR="00643A81">
        <w:rPr>
          <w:rFonts w:ascii="Times New Roman" w:hAnsi="Times New Roman"/>
          <w:bCs/>
          <w:sz w:val="24"/>
          <w:szCs w:val="24"/>
          <w:lang w:val="en-US"/>
        </w:rPr>
        <w:t>The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TCOP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Chair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asked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the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Secretariat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to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draft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a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letter</w:t>
      </w:r>
      <w:r w:rsidR="00643A81" w:rsidRPr="00643A8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 xml:space="preserve">in response to the receipt of </w:t>
      </w:r>
      <w:r w:rsidR="00A57912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643A81">
        <w:rPr>
          <w:rFonts w:ascii="Times New Roman" w:hAnsi="Times New Roman"/>
          <w:bCs/>
          <w:sz w:val="24"/>
          <w:szCs w:val="24"/>
          <w:lang w:val="en-US"/>
        </w:rPr>
        <w:t>evaluation results</w:t>
      </w:r>
      <w:bookmarkEnd w:id="1"/>
      <w:r w:rsidR="00047F37" w:rsidRPr="00643A81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ExCom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members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were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advised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lastRenderedPageBreak/>
        <w:t>that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external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evaluation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report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w</w:t>
      </w:r>
      <w:r w:rsidR="00EA4D1E">
        <w:rPr>
          <w:rFonts w:ascii="Times New Roman" w:hAnsi="Times New Roman"/>
          <w:iCs/>
          <w:sz w:val="24"/>
          <w:szCs w:val="24"/>
          <w:lang w:val="en-US"/>
        </w:rPr>
        <w:t>ill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be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discussed</w:t>
      </w:r>
      <w:r w:rsidR="00643A81" w:rsidRPr="00643A8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at the next Steering Committee’s meeting</w:t>
      </w:r>
      <w:r w:rsidR="001B4EF4">
        <w:rPr>
          <w:rFonts w:ascii="Times New Roman" w:hAnsi="Times New Roman"/>
          <w:iCs/>
          <w:sz w:val="24"/>
          <w:szCs w:val="24"/>
          <w:lang w:val="en-US"/>
        </w:rPr>
        <w:t>, all the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 xml:space="preserve"> members of </w:t>
      </w:r>
      <w:r w:rsidR="00A57912">
        <w:rPr>
          <w:rFonts w:ascii="Times New Roman" w:hAnsi="Times New Roman"/>
          <w:iCs/>
          <w:sz w:val="24"/>
          <w:szCs w:val="24"/>
          <w:lang w:val="en-US"/>
        </w:rPr>
        <w:t xml:space="preserve">executive committees of 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>all three communities of practice w</w:t>
      </w:r>
      <w:r w:rsidR="001B4EF4">
        <w:rPr>
          <w:rFonts w:ascii="Times New Roman" w:hAnsi="Times New Roman"/>
          <w:iCs/>
          <w:sz w:val="24"/>
          <w:szCs w:val="24"/>
          <w:lang w:val="en-US"/>
        </w:rPr>
        <w:t>ill be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 xml:space="preserve"> invited</w:t>
      </w:r>
      <w:r w:rsidR="001B4EF4">
        <w:rPr>
          <w:rFonts w:ascii="Times New Roman" w:hAnsi="Times New Roman"/>
          <w:iCs/>
          <w:sz w:val="24"/>
          <w:szCs w:val="24"/>
          <w:lang w:val="en-US"/>
        </w:rPr>
        <w:t xml:space="preserve"> to attend it</w:t>
      </w:r>
      <w:r w:rsidR="00643A81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</w:p>
    <w:p w14:paraId="3130EF81" w14:textId="77777777" w:rsidR="00182E7B" w:rsidRPr="004E4C79" w:rsidRDefault="00620F18" w:rsidP="00C208E6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Other questions</w:t>
      </w:r>
      <w:r w:rsidR="002C5388" w:rsidRPr="002C5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D60FE55" w14:textId="64A5B745" w:rsidR="003D29E4" w:rsidRPr="00317FD6" w:rsidRDefault="00643A81" w:rsidP="00414700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ExCom</w:t>
      </w:r>
      <w:r w:rsidRPr="00AA600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membership</w:t>
      </w:r>
      <w:r w:rsidR="00472DBC" w:rsidRPr="00AA600E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472DBC" w:rsidRPr="00AA60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representative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Kazakhstan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Treasury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Committee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informed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643A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F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Mr. Aidyn Ashuev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no longer works in the MoF</w:t>
      </w:r>
      <w:r w:rsidR="003344F1" w:rsidRPr="00643A8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but the Treasury Committee confirm</w:t>
      </w:r>
      <w:r w:rsidR="00E9545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its willingness to continue </w:t>
      </w:r>
      <w:r w:rsidR="00F40BDF">
        <w:rPr>
          <w:rFonts w:ascii="Times New Roman" w:hAnsi="Times New Roman"/>
          <w:sz w:val="24"/>
          <w:szCs w:val="24"/>
          <w:lang w:val="en-US"/>
        </w:rPr>
        <w:t>its membersh</w:t>
      </w:r>
      <w:r w:rsidR="002D730F">
        <w:rPr>
          <w:rFonts w:ascii="Times New Roman" w:hAnsi="Times New Roman"/>
          <w:sz w:val="24"/>
          <w:szCs w:val="24"/>
          <w:lang w:val="en-US"/>
        </w:rPr>
        <w:t>i</w:t>
      </w:r>
      <w:r w:rsidR="00F40BDF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in the TCOP ExCom</w:t>
      </w:r>
      <w:r w:rsidR="001C6C50" w:rsidRPr="00643A8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917F3">
        <w:rPr>
          <w:rFonts w:ascii="Times New Roman" w:hAnsi="Times New Roman"/>
          <w:sz w:val="24"/>
          <w:szCs w:val="24"/>
          <w:lang w:val="en-US"/>
        </w:rPr>
        <w:t>The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leadership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group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proposed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that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colleagues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from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Kazakhstan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nominate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their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candidate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for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including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him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>/</w:t>
      </w:r>
      <w:r w:rsidR="00F917F3">
        <w:rPr>
          <w:rFonts w:ascii="Times New Roman" w:hAnsi="Times New Roman"/>
          <w:sz w:val="24"/>
          <w:szCs w:val="24"/>
          <w:lang w:val="en-US"/>
        </w:rPr>
        <w:t>her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in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the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ExCom</w:t>
      </w:r>
      <w:r w:rsidR="00F917F3" w:rsidRPr="00F917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7F3">
        <w:rPr>
          <w:rFonts w:ascii="Times New Roman" w:hAnsi="Times New Roman"/>
          <w:sz w:val="24"/>
          <w:szCs w:val="24"/>
          <w:lang w:val="en-US"/>
        </w:rPr>
        <w:t>and confirmed its readiness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to hear from the candidate at the next ExCom meeting and consider his/her appointment</w:t>
      </w:r>
      <w:r w:rsidR="00E207D6" w:rsidRPr="00F917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17FD6">
        <w:rPr>
          <w:rFonts w:ascii="Times New Roman" w:hAnsi="Times New Roman"/>
          <w:sz w:val="24"/>
          <w:szCs w:val="24"/>
          <w:lang w:val="en-US"/>
        </w:rPr>
        <w:t>The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ExCom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members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also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supported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the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TCOP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Chair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>’</w:t>
      </w:r>
      <w:r w:rsidR="00317FD6">
        <w:rPr>
          <w:rFonts w:ascii="Times New Roman" w:hAnsi="Times New Roman"/>
          <w:sz w:val="24"/>
          <w:szCs w:val="24"/>
          <w:lang w:val="en-US"/>
        </w:rPr>
        <w:t>s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proposal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to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invite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representatives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of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the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Moldova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State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Treasury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to take on membership in the ExCom, given the</w:t>
      </w:r>
      <w:r w:rsidR="0068056D">
        <w:rPr>
          <w:rFonts w:ascii="Times New Roman" w:hAnsi="Times New Roman"/>
          <w:sz w:val="24"/>
          <w:szCs w:val="24"/>
          <w:lang w:val="en-US"/>
        </w:rPr>
        <w:t xml:space="preserve"> history of their substantive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contribution</w:t>
      </w:r>
      <w:r w:rsidR="0068056D">
        <w:rPr>
          <w:rFonts w:ascii="Times New Roman" w:hAnsi="Times New Roman"/>
          <w:sz w:val="24"/>
          <w:szCs w:val="24"/>
          <w:lang w:val="en-US"/>
        </w:rPr>
        <w:t>s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E95452">
        <w:rPr>
          <w:rFonts w:ascii="Times New Roman" w:hAnsi="Times New Roman"/>
          <w:sz w:val="24"/>
          <w:szCs w:val="24"/>
          <w:lang w:val="en-US"/>
        </w:rPr>
        <w:t>TCOP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activities</w:t>
      </w:r>
      <w:r w:rsidR="00E95452">
        <w:rPr>
          <w:rFonts w:ascii="Times New Roman" w:hAnsi="Times New Roman"/>
          <w:sz w:val="24"/>
          <w:szCs w:val="24"/>
          <w:lang w:val="en-US"/>
        </w:rPr>
        <w:t>,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and asked the Secretariat to draft a </w:t>
      </w:r>
      <w:r w:rsidR="00E95452">
        <w:rPr>
          <w:rFonts w:ascii="Times New Roman" w:hAnsi="Times New Roman"/>
          <w:sz w:val="24"/>
          <w:szCs w:val="24"/>
          <w:lang w:val="en-US"/>
        </w:rPr>
        <w:t>respective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letter to Moldova’s representatives. The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leadership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group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agreed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2" w:name="_Hlk62727424"/>
      <w:r w:rsidR="00317FD6">
        <w:rPr>
          <w:rFonts w:ascii="Times New Roman" w:hAnsi="Times New Roman"/>
          <w:sz w:val="24"/>
          <w:szCs w:val="24"/>
          <w:lang w:val="en-US"/>
        </w:rPr>
        <w:t>that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17FD6">
        <w:rPr>
          <w:rFonts w:ascii="Times New Roman" w:hAnsi="Times New Roman"/>
          <w:sz w:val="24"/>
          <w:szCs w:val="24"/>
          <w:lang w:val="en-US"/>
        </w:rPr>
        <w:t>as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an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exception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17FD6">
        <w:rPr>
          <w:rFonts w:ascii="Times New Roman" w:hAnsi="Times New Roman"/>
          <w:sz w:val="24"/>
          <w:szCs w:val="24"/>
          <w:lang w:val="en-US"/>
        </w:rPr>
        <w:t>due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to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the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pandemic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C90CD7">
        <w:rPr>
          <w:rFonts w:ascii="Times New Roman" w:hAnsi="Times New Roman"/>
          <w:sz w:val="24"/>
          <w:szCs w:val="24"/>
          <w:lang w:val="en-US"/>
        </w:rPr>
        <w:t>decisions on TCOP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membership</w:t>
      </w:r>
      <w:r w:rsidR="00317FD6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FD6">
        <w:rPr>
          <w:rFonts w:ascii="Times New Roman" w:hAnsi="Times New Roman"/>
          <w:sz w:val="24"/>
          <w:szCs w:val="24"/>
          <w:lang w:val="en-US"/>
        </w:rPr>
        <w:t>can be considered virtual</w:t>
      </w:r>
      <w:r w:rsidR="001C621C">
        <w:rPr>
          <w:rFonts w:ascii="Times New Roman" w:hAnsi="Times New Roman"/>
          <w:sz w:val="24"/>
          <w:szCs w:val="24"/>
          <w:lang w:val="en-US"/>
        </w:rPr>
        <w:t xml:space="preserve">ly </w:t>
      </w:r>
      <w:r w:rsidR="00317FD6">
        <w:rPr>
          <w:rFonts w:ascii="Times New Roman" w:hAnsi="Times New Roman"/>
          <w:sz w:val="24"/>
          <w:szCs w:val="24"/>
          <w:lang w:val="en-US"/>
        </w:rPr>
        <w:t>(</w:t>
      </w:r>
      <w:r w:rsidR="001C621C">
        <w:rPr>
          <w:rFonts w:ascii="Times New Roman" w:hAnsi="Times New Roman"/>
          <w:sz w:val="24"/>
          <w:szCs w:val="24"/>
          <w:lang w:val="en-US"/>
        </w:rPr>
        <w:t>not to</w:t>
      </w:r>
      <w:r w:rsidR="00317FD6">
        <w:rPr>
          <w:rFonts w:ascii="Times New Roman" w:hAnsi="Times New Roman"/>
          <w:sz w:val="24"/>
          <w:szCs w:val="24"/>
          <w:lang w:val="en-US"/>
        </w:rPr>
        <w:t xml:space="preserve"> wait for face-to-face meetings)</w:t>
      </w:r>
      <w:bookmarkEnd w:id="2"/>
      <w:r w:rsidR="00AB1CEB" w:rsidRPr="00317FD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D09CDE2" w14:textId="7EBDCC7A" w:rsidR="0095246C" w:rsidRPr="00233FED" w:rsidRDefault="00317FD6" w:rsidP="00414700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Use of video records of meetings</w:t>
      </w:r>
      <w:r w:rsidR="003A17AC" w:rsidRPr="00317FD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3A17AC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Ms. Ekaterina Zaleeva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advised the leadership group that it is </w:t>
      </w:r>
      <w:r w:rsidR="00A5791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now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possible to post </w:t>
      </w:r>
      <w:bookmarkStart w:id="3" w:name="_Hlk62727711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videos of TCOP events on the recently created </w:t>
      </w:r>
      <w:r w:rsidR="00CF5BE4">
        <w:rPr>
          <w:rFonts w:ascii="Times New Roman" w:hAnsi="Times New Roman"/>
          <w:sz w:val="24"/>
          <w:szCs w:val="24"/>
          <w:lang w:val="en-US"/>
        </w:rPr>
        <w:t>PEMPAL</w:t>
      </w:r>
      <w:r w:rsidR="00CF5BE4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5BE4">
        <w:rPr>
          <w:rFonts w:ascii="Times New Roman" w:hAnsi="Times New Roman"/>
          <w:sz w:val="24"/>
          <w:szCs w:val="24"/>
          <w:lang w:val="en-US"/>
        </w:rPr>
        <w:t>YouTube</w:t>
      </w:r>
      <w:bookmarkEnd w:id="3"/>
      <w:r>
        <w:rPr>
          <w:rFonts w:ascii="Times New Roman" w:hAnsi="Times New Roman"/>
          <w:sz w:val="24"/>
          <w:szCs w:val="24"/>
          <w:lang w:val="en-US"/>
        </w:rPr>
        <w:t xml:space="preserve"> channel</w:t>
      </w:r>
      <w:r w:rsidR="00E6287E" w:rsidRPr="00317FD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both with </w:t>
      </w:r>
      <w:r w:rsidR="00071178">
        <w:rPr>
          <w:rFonts w:ascii="Times New Roman" w:hAnsi="Times New Roman"/>
          <w:sz w:val="24"/>
          <w:szCs w:val="24"/>
          <w:lang w:val="en-US"/>
        </w:rPr>
        <w:t>open</w:t>
      </w:r>
      <w:r w:rsidR="003B011F">
        <w:rPr>
          <w:rFonts w:ascii="Times New Roman" w:hAnsi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/>
          <w:sz w:val="24"/>
          <w:szCs w:val="24"/>
          <w:lang w:val="en-US"/>
        </w:rPr>
        <w:t xml:space="preserve"> restricted access.</w:t>
      </w:r>
      <w:r w:rsidR="0037080D" w:rsidRPr="00317F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noted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practice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both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benefits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233F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3FED">
        <w:rPr>
          <w:rFonts w:ascii="Times New Roman" w:hAnsi="Times New Roman"/>
          <w:sz w:val="24"/>
          <w:szCs w:val="24"/>
          <w:lang w:val="en-US"/>
        </w:rPr>
        <w:t xml:space="preserve">drawbacks and proposed discussing </w:t>
      </w:r>
      <w:r w:rsidR="003B011F">
        <w:rPr>
          <w:rFonts w:ascii="Times New Roman" w:hAnsi="Times New Roman"/>
          <w:sz w:val="24"/>
          <w:szCs w:val="24"/>
          <w:lang w:val="en-US"/>
        </w:rPr>
        <w:t>it</w:t>
      </w:r>
      <w:r w:rsidR="00233FED">
        <w:rPr>
          <w:rFonts w:ascii="Times New Roman" w:hAnsi="Times New Roman"/>
          <w:sz w:val="24"/>
          <w:szCs w:val="24"/>
          <w:lang w:val="en-US"/>
        </w:rPr>
        <w:t xml:space="preserve"> further during the ne</w:t>
      </w:r>
      <w:r w:rsidR="00E95452">
        <w:rPr>
          <w:rFonts w:ascii="Times New Roman" w:hAnsi="Times New Roman"/>
          <w:sz w:val="24"/>
          <w:szCs w:val="24"/>
          <w:lang w:val="en-US"/>
        </w:rPr>
        <w:t>x</w:t>
      </w:r>
      <w:r w:rsidR="00233FED">
        <w:rPr>
          <w:rFonts w:ascii="Times New Roman" w:hAnsi="Times New Roman"/>
          <w:sz w:val="24"/>
          <w:szCs w:val="24"/>
          <w:lang w:val="en-US"/>
        </w:rPr>
        <w:t xml:space="preserve">t ExCom meeting. </w:t>
      </w:r>
    </w:p>
    <w:p w14:paraId="0C2C2A20" w14:textId="77777777" w:rsidR="00ED5649" w:rsidRPr="00233FED" w:rsidRDefault="00ED5649" w:rsidP="004609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558CAFF" w14:textId="77777777" w:rsidR="00A06802" w:rsidRPr="00713E86" w:rsidRDefault="00620F18" w:rsidP="00713E86">
      <w:pPr>
        <w:pStyle w:val="Style1"/>
        <w:spacing w:after="240"/>
        <w:contextualSpacing w:val="0"/>
        <w:jc w:val="center"/>
        <w:rPr>
          <w:b/>
        </w:rPr>
      </w:pPr>
      <w:r>
        <w:rPr>
          <w:b/>
          <w:lang w:val="en-US"/>
        </w:rPr>
        <w:t>Key Meeting Outcomes and Decisions</w:t>
      </w:r>
    </w:p>
    <w:p w14:paraId="0A70430D" w14:textId="77777777" w:rsidR="00FD47C6" w:rsidRPr="000739F4" w:rsidRDefault="000739F4" w:rsidP="00350195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Schedule</w:t>
      </w:r>
      <w:r w:rsidRPr="000739F4">
        <w:rPr>
          <w:lang w:val="en-US"/>
        </w:rPr>
        <w:t xml:space="preserve"> </w:t>
      </w:r>
      <w:r>
        <w:rPr>
          <w:lang w:val="en-US"/>
        </w:rPr>
        <w:t>a</w:t>
      </w:r>
      <w:r w:rsidRPr="000739F4">
        <w:rPr>
          <w:lang w:val="en-US"/>
        </w:rPr>
        <w:t xml:space="preserve"> </w:t>
      </w:r>
      <w:r>
        <w:rPr>
          <w:lang w:val="en-US"/>
        </w:rPr>
        <w:t>joint</w:t>
      </w:r>
      <w:r w:rsidRPr="000739F4">
        <w:rPr>
          <w:lang w:val="en-US"/>
        </w:rPr>
        <w:t xml:space="preserve"> </w:t>
      </w:r>
      <w:r>
        <w:rPr>
          <w:lang w:val="en-US"/>
        </w:rPr>
        <w:t>videoconference</w:t>
      </w:r>
      <w:r w:rsidRPr="000739F4">
        <w:rPr>
          <w:lang w:val="en-US"/>
        </w:rPr>
        <w:t xml:space="preserve"> </w:t>
      </w:r>
      <w:r>
        <w:rPr>
          <w:lang w:val="en-US"/>
        </w:rPr>
        <w:t>of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thematic</w:t>
      </w:r>
      <w:r w:rsidRPr="000739F4">
        <w:rPr>
          <w:lang w:val="en-US"/>
        </w:rPr>
        <w:t xml:space="preserve"> </w:t>
      </w:r>
      <w:r>
        <w:rPr>
          <w:lang w:val="en-US"/>
        </w:rPr>
        <w:t>groups</w:t>
      </w:r>
      <w:r w:rsidRPr="000739F4">
        <w:rPr>
          <w:lang w:val="en-US"/>
        </w:rPr>
        <w:t xml:space="preserve"> </w:t>
      </w:r>
      <w:r>
        <w:rPr>
          <w:lang w:val="en-US"/>
        </w:rPr>
        <w:t>on</w:t>
      </w:r>
      <w:r w:rsidRPr="000739F4">
        <w:rPr>
          <w:lang w:val="en-US"/>
        </w:rPr>
        <w:t xml:space="preserve"> </w:t>
      </w:r>
      <w:r>
        <w:rPr>
          <w:lang w:val="en-US"/>
        </w:rPr>
        <w:t>public</w:t>
      </w:r>
      <w:r w:rsidRPr="000739F4">
        <w:rPr>
          <w:lang w:val="en-US"/>
        </w:rPr>
        <w:t xml:space="preserve"> </w:t>
      </w:r>
      <w:r>
        <w:rPr>
          <w:lang w:val="en-US"/>
        </w:rPr>
        <w:t>sector</w:t>
      </w:r>
      <w:r w:rsidRPr="000739F4">
        <w:rPr>
          <w:lang w:val="en-US"/>
        </w:rPr>
        <w:t xml:space="preserve"> </w:t>
      </w:r>
      <w:r>
        <w:rPr>
          <w:lang w:val="en-US"/>
        </w:rPr>
        <w:t>accounting</w:t>
      </w:r>
      <w:r w:rsidRPr="000739F4">
        <w:rPr>
          <w:lang w:val="en-US"/>
        </w:rPr>
        <w:t xml:space="preserve"> </w:t>
      </w:r>
      <w:r>
        <w:rPr>
          <w:lang w:val="en-US"/>
        </w:rPr>
        <w:t>and</w:t>
      </w:r>
      <w:r w:rsidRPr="000739F4">
        <w:rPr>
          <w:lang w:val="en-US"/>
        </w:rPr>
        <w:t xml:space="preserve"> </w:t>
      </w:r>
      <w:r>
        <w:rPr>
          <w:lang w:val="en-US"/>
        </w:rPr>
        <w:t>reporting</w:t>
      </w:r>
      <w:r w:rsidRPr="000739F4">
        <w:rPr>
          <w:lang w:val="en-US"/>
        </w:rPr>
        <w:t xml:space="preserve"> </w:t>
      </w:r>
      <w:r>
        <w:rPr>
          <w:lang w:val="en-US"/>
        </w:rPr>
        <w:t>and</w:t>
      </w:r>
      <w:r w:rsidRPr="000739F4">
        <w:rPr>
          <w:lang w:val="en-US"/>
        </w:rPr>
        <w:t xml:space="preserve"> </w:t>
      </w:r>
      <w:r>
        <w:rPr>
          <w:lang w:val="en-US"/>
        </w:rPr>
        <w:t>on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use</w:t>
      </w:r>
      <w:r w:rsidRPr="000739F4">
        <w:rPr>
          <w:lang w:val="en-US"/>
        </w:rPr>
        <w:t xml:space="preserve"> </w:t>
      </w:r>
      <w:r>
        <w:rPr>
          <w:lang w:val="en-US"/>
        </w:rPr>
        <w:t>of</w:t>
      </w:r>
      <w:r w:rsidRPr="000739F4">
        <w:rPr>
          <w:lang w:val="en-US"/>
        </w:rPr>
        <w:t xml:space="preserve"> </w:t>
      </w:r>
      <w:r>
        <w:rPr>
          <w:lang w:val="en-US"/>
        </w:rPr>
        <w:t>IT</w:t>
      </w:r>
      <w:r w:rsidRPr="000739F4">
        <w:rPr>
          <w:lang w:val="en-US"/>
        </w:rPr>
        <w:t xml:space="preserve"> </w:t>
      </w:r>
      <w:r>
        <w:rPr>
          <w:lang w:val="en-US"/>
        </w:rPr>
        <w:t>in</w:t>
      </w:r>
      <w:r w:rsidRPr="000739F4">
        <w:rPr>
          <w:lang w:val="en-US"/>
        </w:rPr>
        <w:t xml:space="preserve"> </w:t>
      </w:r>
      <w:r>
        <w:rPr>
          <w:lang w:val="en-US"/>
        </w:rPr>
        <w:t>treasury</w:t>
      </w:r>
      <w:r w:rsidRPr="000739F4">
        <w:rPr>
          <w:lang w:val="en-US"/>
        </w:rPr>
        <w:t xml:space="preserve"> </w:t>
      </w:r>
      <w:r>
        <w:rPr>
          <w:lang w:val="en-US"/>
        </w:rPr>
        <w:t>operations</w:t>
      </w:r>
      <w:r w:rsidRPr="000739F4">
        <w:rPr>
          <w:lang w:val="en-US"/>
        </w:rPr>
        <w:t xml:space="preserve"> </w:t>
      </w:r>
      <w:r>
        <w:rPr>
          <w:lang w:val="en-US"/>
        </w:rPr>
        <w:t>for</w:t>
      </w:r>
      <w:r w:rsidRPr="000739F4">
        <w:rPr>
          <w:lang w:val="en-US"/>
        </w:rPr>
        <w:t xml:space="preserve"> </w:t>
      </w:r>
      <w:r>
        <w:rPr>
          <w:lang w:val="en-US"/>
        </w:rPr>
        <w:t>March</w:t>
      </w:r>
      <w:r w:rsidRPr="000739F4">
        <w:rPr>
          <w:lang w:val="en-US"/>
        </w:rPr>
        <w:t xml:space="preserve"> </w:t>
      </w:r>
      <w:r w:rsidR="009B0D3A" w:rsidRPr="000739F4">
        <w:rPr>
          <w:lang w:val="en-US"/>
        </w:rPr>
        <w:t>17</w:t>
      </w:r>
      <w:r w:rsidRPr="000739F4">
        <w:rPr>
          <w:lang w:val="en-US"/>
        </w:rPr>
        <w:t xml:space="preserve">, </w:t>
      </w:r>
      <w:r w:rsidR="009B0D3A" w:rsidRPr="000739F4">
        <w:rPr>
          <w:lang w:val="en-US"/>
        </w:rPr>
        <w:t>2021</w:t>
      </w:r>
      <w:r w:rsidRPr="000739F4">
        <w:rPr>
          <w:lang w:val="en-US"/>
        </w:rPr>
        <w:t xml:space="preserve"> </w:t>
      </w:r>
      <w:r w:rsidR="00621BC8" w:rsidRPr="000739F4">
        <w:rPr>
          <w:lang w:val="en-US"/>
        </w:rPr>
        <w:t>(</w:t>
      </w:r>
      <w:r>
        <w:rPr>
          <w:lang w:val="en-US"/>
        </w:rPr>
        <w:t>presentations by Kazakhstan and Belarus</w:t>
      </w:r>
      <w:r w:rsidR="00621BC8" w:rsidRPr="000739F4">
        <w:rPr>
          <w:lang w:val="en-US"/>
        </w:rPr>
        <w:t>)</w:t>
      </w:r>
      <w:r>
        <w:rPr>
          <w:lang w:val="en-US"/>
        </w:rPr>
        <w:t>.</w:t>
      </w:r>
    </w:p>
    <w:p w14:paraId="0FC8F5DC" w14:textId="77777777" w:rsidR="00292497" w:rsidRPr="000739F4" w:rsidRDefault="000739F4" w:rsidP="00460977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Schedule</w:t>
      </w:r>
      <w:r w:rsidRPr="000739F4">
        <w:rPr>
          <w:lang w:val="en-US"/>
        </w:rPr>
        <w:t xml:space="preserve"> </w:t>
      </w:r>
      <w:r>
        <w:rPr>
          <w:lang w:val="en-US"/>
        </w:rPr>
        <w:t>a</w:t>
      </w:r>
      <w:r w:rsidRPr="000739F4">
        <w:rPr>
          <w:lang w:val="en-US"/>
        </w:rPr>
        <w:t xml:space="preserve"> </w:t>
      </w:r>
      <w:r>
        <w:rPr>
          <w:lang w:val="en-US"/>
        </w:rPr>
        <w:t>plenary</w:t>
      </w:r>
      <w:r w:rsidRPr="000739F4">
        <w:rPr>
          <w:lang w:val="en-US"/>
        </w:rPr>
        <w:t xml:space="preserve"> </w:t>
      </w:r>
      <w:r>
        <w:rPr>
          <w:lang w:val="en-US"/>
        </w:rPr>
        <w:t>meeting</w:t>
      </w:r>
      <w:r w:rsidRPr="000739F4">
        <w:rPr>
          <w:lang w:val="en-US"/>
        </w:rPr>
        <w:t xml:space="preserve"> </w:t>
      </w:r>
      <w:r>
        <w:rPr>
          <w:lang w:val="en-US"/>
        </w:rPr>
        <w:t>for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second</w:t>
      </w:r>
      <w:r w:rsidRPr="000739F4">
        <w:rPr>
          <w:lang w:val="en-US"/>
        </w:rPr>
        <w:t xml:space="preserve"> </w:t>
      </w:r>
      <w:r>
        <w:rPr>
          <w:lang w:val="en-US"/>
        </w:rPr>
        <w:t>half</w:t>
      </w:r>
      <w:r w:rsidRPr="000739F4">
        <w:rPr>
          <w:lang w:val="en-US"/>
        </w:rPr>
        <w:t xml:space="preserve"> </w:t>
      </w:r>
      <w:r>
        <w:rPr>
          <w:lang w:val="en-US"/>
        </w:rPr>
        <w:t>of</w:t>
      </w:r>
      <w:r w:rsidRPr="000739F4">
        <w:rPr>
          <w:lang w:val="en-US"/>
        </w:rPr>
        <w:t xml:space="preserve"> </w:t>
      </w:r>
      <w:r>
        <w:rPr>
          <w:lang w:val="en-US"/>
        </w:rPr>
        <w:t>May</w:t>
      </w:r>
      <w:r w:rsidRPr="000739F4">
        <w:rPr>
          <w:lang w:val="en-US"/>
        </w:rPr>
        <w:t xml:space="preserve"> </w:t>
      </w:r>
      <w:r>
        <w:rPr>
          <w:lang w:val="en-US"/>
        </w:rPr>
        <w:t>this</w:t>
      </w:r>
      <w:r w:rsidRPr="000739F4">
        <w:rPr>
          <w:lang w:val="en-US"/>
        </w:rPr>
        <w:t xml:space="preserve"> </w:t>
      </w:r>
      <w:r>
        <w:rPr>
          <w:lang w:val="en-US"/>
        </w:rPr>
        <w:t>year</w:t>
      </w:r>
      <w:r w:rsidRPr="000739F4">
        <w:rPr>
          <w:lang w:val="en-US"/>
        </w:rPr>
        <w:t xml:space="preserve">, </w:t>
      </w:r>
      <w:r>
        <w:rPr>
          <w:lang w:val="en-US"/>
        </w:rPr>
        <w:t>incorporating 5-6 sessions to</w:t>
      </w:r>
      <w:r w:rsidRPr="000739F4">
        <w:rPr>
          <w:lang w:val="en-US"/>
        </w:rPr>
        <w:t xml:space="preserve"> </w:t>
      </w:r>
      <w:r>
        <w:rPr>
          <w:lang w:val="en-US"/>
        </w:rPr>
        <w:t>be</w:t>
      </w:r>
      <w:r w:rsidRPr="000739F4">
        <w:rPr>
          <w:lang w:val="en-US"/>
        </w:rPr>
        <w:t xml:space="preserve"> </w:t>
      </w:r>
      <w:r>
        <w:rPr>
          <w:lang w:val="en-US"/>
        </w:rPr>
        <w:t>held</w:t>
      </w:r>
      <w:r w:rsidRPr="000739F4">
        <w:rPr>
          <w:lang w:val="en-US"/>
        </w:rPr>
        <w:t xml:space="preserve"> </w:t>
      </w:r>
      <w:r>
        <w:rPr>
          <w:lang w:val="en-US"/>
        </w:rPr>
        <w:t>in</w:t>
      </w:r>
      <w:r w:rsidRPr="000739F4">
        <w:rPr>
          <w:lang w:val="en-US"/>
        </w:rPr>
        <w:t xml:space="preserve"> </w:t>
      </w:r>
      <w:r>
        <w:rPr>
          <w:lang w:val="en-US"/>
        </w:rPr>
        <w:t>a</w:t>
      </w:r>
      <w:r w:rsidRPr="000739F4">
        <w:rPr>
          <w:lang w:val="en-US"/>
        </w:rPr>
        <w:t xml:space="preserve"> </w:t>
      </w:r>
      <w:r>
        <w:rPr>
          <w:lang w:val="en-US"/>
        </w:rPr>
        <w:t>virtual</w:t>
      </w:r>
      <w:r w:rsidRPr="000739F4">
        <w:rPr>
          <w:lang w:val="en-US"/>
        </w:rPr>
        <w:t xml:space="preserve"> </w:t>
      </w:r>
      <w:r>
        <w:rPr>
          <w:lang w:val="en-US"/>
        </w:rPr>
        <w:t xml:space="preserve">format during </w:t>
      </w:r>
      <w:r w:rsidR="000E55ED" w:rsidRPr="000739F4">
        <w:rPr>
          <w:lang w:val="en-US"/>
        </w:rPr>
        <w:t>1.5</w:t>
      </w:r>
      <w:r>
        <w:rPr>
          <w:lang w:val="en-US"/>
        </w:rPr>
        <w:t>–</w:t>
      </w:r>
      <w:r w:rsidR="000E55ED" w:rsidRPr="000739F4">
        <w:rPr>
          <w:lang w:val="en-US"/>
        </w:rPr>
        <w:t>2</w:t>
      </w:r>
      <w:r>
        <w:rPr>
          <w:lang w:val="en-US"/>
        </w:rPr>
        <w:t xml:space="preserve"> weeks.</w:t>
      </w:r>
    </w:p>
    <w:p w14:paraId="2B8CABE0" w14:textId="77777777" w:rsidR="00FA3E9C" w:rsidRPr="000739F4" w:rsidRDefault="000739F4" w:rsidP="00460977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Approve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TCOP</w:t>
      </w:r>
      <w:r w:rsidRPr="000739F4">
        <w:rPr>
          <w:lang w:val="en-US"/>
        </w:rPr>
        <w:t xml:space="preserve"> </w:t>
      </w:r>
      <w:r>
        <w:rPr>
          <w:lang w:val="en-US"/>
        </w:rPr>
        <w:t>Action</w:t>
      </w:r>
      <w:r w:rsidRPr="000739F4">
        <w:rPr>
          <w:lang w:val="en-US"/>
        </w:rPr>
        <w:t xml:space="preserve"> </w:t>
      </w:r>
      <w:r>
        <w:rPr>
          <w:lang w:val="en-US"/>
        </w:rPr>
        <w:t>Plan</w:t>
      </w:r>
      <w:r w:rsidRPr="000739F4">
        <w:rPr>
          <w:lang w:val="en-US"/>
        </w:rPr>
        <w:t xml:space="preserve"> </w:t>
      </w:r>
      <w:r>
        <w:rPr>
          <w:lang w:val="en-US"/>
        </w:rPr>
        <w:t>for</w:t>
      </w:r>
      <w:r w:rsidRPr="000739F4">
        <w:rPr>
          <w:lang w:val="en-US"/>
        </w:rPr>
        <w:t xml:space="preserve"> </w:t>
      </w:r>
      <w:r>
        <w:rPr>
          <w:lang w:val="en-US"/>
        </w:rPr>
        <w:t>FY</w:t>
      </w:r>
      <w:r w:rsidR="00292497" w:rsidRPr="000739F4">
        <w:rPr>
          <w:lang w:val="en-US"/>
        </w:rPr>
        <w:t>2021</w:t>
      </w:r>
      <w:r>
        <w:rPr>
          <w:lang w:val="en-US"/>
        </w:rPr>
        <w:t xml:space="preserve"> in view of the discussion held. </w:t>
      </w:r>
      <w:r w:rsidR="000E55ED" w:rsidRPr="000739F4">
        <w:rPr>
          <w:lang w:val="en-US"/>
        </w:rPr>
        <w:t xml:space="preserve"> </w:t>
      </w:r>
    </w:p>
    <w:p w14:paraId="4EAA77A2" w14:textId="77777777" w:rsidR="002F6D9E" w:rsidRPr="000739F4" w:rsidRDefault="000739F4" w:rsidP="00F917F3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It</w:t>
      </w:r>
      <w:r w:rsidRPr="000739F4">
        <w:rPr>
          <w:lang w:val="en-US"/>
        </w:rPr>
        <w:t xml:space="preserve"> </w:t>
      </w:r>
      <w:r>
        <w:rPr>
          <w:lang w:val="en-US"/>
        </w:rPr>
        <w:t>was</w:t>
      </w:r>
      <w:r w:rsidRPr="000739F4">
        <w:rPr>
          <w:lang w:val="en-US"/>
        </w:rPr>
        <w:t xml:space="preserve"> </w:t>
      </w:r>
      <w:r>
        <w:rPr>
          <w:lang w:val="en-US"/>
        </w:rPr>
        <w:t>agreed</w:t>
      </w:r>
      <w:r w:rsidRPr="000739F4">
        <w:rPr>
          <w:lang w:val="en-US"/>
        </w:rPr>
        <w:t xml:space="preserve"> </w:t>
      </w:r>
      <w:r>
        <w:rPr>
          <w:lang w:val="en-US"/>
        </w:rPr>
        <w:t>that</w:t>
      </w:r>
      <w:r w:rsidRPr="000739F4">
        <w:rPr>
          <w:lang w:val="en-US"/>
        </w:rPr>
        <w:t xml:space="preserve"> </w:t>
      </w:r>
      <w:r>
        <w:rPr>
          <w:lang w:val="en-US"/>
        </w:rPr>
        <w:t>as</w:t>
      </w:r>
      <w:r w:rsidRPr="000739F4">
        <w:rPr>
          <w:lang w:val="en-US"/>
        </w:rPr>
        <w:t xml:space="preserve"> </w:t>
      </w:r>
      <w:r>
        <w:rPr>
          <w:lang w:val="en-US"/>
        </w:rPr>
        <w:t>an</w:t>
      </w:r>
      <w:r w:rsidRPr="000739F4">
        <w:rPr>
          <w:lang w:val="en-US"/>
        </w:rPr>
        <w:t xml:space="preserve"> </w:t>
      </w:r>
      <w:r>
        <w:rPr>
          <w:lang w:val="en-US"/>
        </w:rPr>
        <w:t>exception</w:t>
      </w:r>
      <w:r w:rsidRPr="000739F4">
        <w:rPr>
          <w:lang w:val="en-US"/>
        </w:rPr>
        <w:t xml:space="preserve"> (</w:t>
      </w:r>
      <w:r>
        <w:rPr>
          <w:lang w:val="en-US"/>
        </w:rPr>
        <w:t>due</w:t>
      </w:r>
      <w:r w:rsidRPr="000739F4">
        <w:rPr>
          <w:lang w:val="en-US"/>
        </w:rPr>
        <w:t xml:space="preserve"> </w:t>
      </w:r>
      <w:r>
        <w:rPr>
          <w:lang w:val="en-US"/>
        </w:rPr>
        <w:t>to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pandemic</w:t>
      </w:r>
      <w:r w:rsidRPr="000739F4">
        <w:rPr>
          <w:lang w:val="en-US"/>
        </w:rPr>
        <w:t>)</w:t>
      </w:r>
      <w:r>
        <w:rPr>
          <w:lang w:val="en-US"/>
        </w:rPr>
        <w:t xml:space="preserve"> the membership questions can be considered in </w:t>
      </w:r>
      <w:r w:rsidR="00582420">
        <w:rPr>
          <w:lang w:val="en-US"/>
        </w:rPr>
        <w:t xml:space="preserve">a </w:t>
      </w:r>
      <w:r>
        <w:rPr>
          <w:lang w:val="en-US"/>
        </w:rPr>
        <w:t xml:space="preserve">virtual format. </w:t>
      </w:r>
    </w:p>
    <w:p w14:paraId="7CBC51B9" w14:textId="77777777" w:rsidR="00BC14B3" w:rsidRPr="000739F4" w:rsidRDefault="000739F4" w:rsidP="00F917F3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bookmarkStart w:id="4" w:name="_Hlk62727608"/>
      <w:r>
        <w:rPr>
          <w:lang w:val="en-US"/>
        </w:rPr>
        <w:t>Invite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Kazakhstan</w:t>
      </w:r>
      <w:r w:rsidRPr="000739F4">
        <w:rPr>
          <w:lang w:val="en-US"/>
        </w:rPr>
        <w:t xml:space="preserve"> </w:t>
      </w:r>
      <w:r>
        <w:rPr>
          <w:lang w:val="en-US"/>
        </w:rPr>
        <w:t>Treasury</w:t>
      </w:r>
      <w:r w:rsidRPr="000739F4">
        <w:rPr>
          <w:lang w:val="en-US"/>
        </w:rPr>
        <w:t xml:space="preserve"> </w:t>
      </w:r>
      <w:r>
        <w:rPr>
          <w:lang w:val="en-US"/>
        </w:rPr>
        <w:t>Committee</w:t>
      </w:r>
      <w:r w:rsidRPr="000739F4">
        <w:rPr>
          <w:lang w:val="en-US"/>
        </w:rPr>
        <w:t xml:space="preserve"> </w:t>
      </w:r>
      <w:r>
        <w:rPr>
          <w:lang w:val="en-US"/>
        </w:rPr>
        <w:t>to</w:t>
      </w:r>
      <w:r w:rsidRPr="000739F4">
        <w:rPr>
          <w:lang w:val="en-US"/>
        </w:rPr>
        <w:t xml:space="preserve"> </w:t>
      </w:r>
      <w:r w:rsidR="00A57912">
        <w:rPr>
          <w:lang w:val="en-US"/>
        </w:rPr>
        <w:t>propose</w:t>
      </w:r>
      <w:r w:rsidRPr="000739F4">
        <w:rPr>
          <w:lang w:val="en-US"/>
        </w:rPr>
        <w:t xml:space="preserve"> </w:t>
      </w:r>
      <w:r>
        <w:rPr>
          <w:lang w:val="en-US"/>
        </w:rPr>
        <w:t>a</w:t>
      </w:r>
      <w:r w:rsidRPr="000739F4">
        <w:rPr>
          <w:lang w:val="en-US"/>
        </w:rPr>
        <w:t xml:space="preserve"> </w:t>
      </w:r>
      <w:r>
        <w:rPr>
          <w:lang w:val="en-US"/>
        </w:rPr>
        <w:t>candidate</w:t>
      </w:r>
      <w:r w:rsidRPr="000739F4">
        <w:rPr>
          <w:lang w:val="en-US"/>
        </w:rPr>
        <w:t xml:space="preserve"> </w:t>
      </w:r>
      <w:r>
        <w:rPr>
          <w:lang w:val="en-US"/>
        </w:rPr>
        <w:t>for</w:t>
      </w:r>
      <w:r w:rsidRPr="000739F4">
        <w:rPr>
          <w:lang w:val="en-US"/>
        </w:rPr>
        <w:t xml:space="preserve"> </w:t>
      </w:r>
      <w:r>
        <w:rPr>
          <w:lang w:val="en-US"/>
        </w:rPr>
        <w:t>the</w:t>
      </w:r>
      <w:r w:rsidRPr="000739F4">
        <w:rPr>
          <w:lang w:val="en-US"/>
        </w:rPr>
        <w:t xml:space="preserve"> </w:t>
      </w:r>
      <w:r>
        <w:rPr>
          <w:lang w:val="en-US"/>
        </w:rPr>
        <w:t>ExCom</w:t>
      </w:r>
      <w:r w:rsidRPr="000739F4">
        <w:rPr>
          <w:lang w:val="en-US"/>
        </w:rPr>
        <w:t xml:space="preserve"> </w:t>
      </w:r>
      <w:r>
        <w:rPr>
          <w:lang w:val="en-US"/>
        </w:rPr>
        <w:t xml:space="preserve">and consider his/her appointment at the next ExCom meeting. </w:t>
      </w:r>
      <w:bookmarkEnd w:id="4"/>
    </w:p>
    <w:p w14:paraId="5F98182C" w14:textId="77777777" w:rsidR="00F44355" w:rsidRPr="000B6078" w:rsidRDefault="000B6078" w:rsidP="00F917F3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 xml:space="preserve">Invite representatives of the Moldova State Treasury to </w:t>
      </w:r>
      <w:r w:rsidR="00A57912">
        <w:rPr>
          <w:lang w:val="en-US"/>
        </w:rPr>
        <w:t>propose</w:t>
      </w:r>
      <w:r>
        <w:rPr>
          <w:lang w:val="en-US"/>
        </w:rPr>
        <w:t xml:space="preserve"> their candidate for the ExCom.</w:t>
      </w:r>
    </w:p>
    <w:p w14:paraId="68E43476" w14:textId="77777777" w:rsidR="008F745F" w:rsidRPr="00582420" w:rsidRDefault="000B6078" w:rsidP="00F917F3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The</w:t>
      </w:r>
      <w:r w:rsidRPr="000B6078">
        <w:rPr>
          <w:lang w:val="en-US"/>
        </w:rPr>
        <w:t xml:space="preserve"> </w:t>
      </w:r>
      <w:r>
        <w:rPr>
          <w:lang w:val="en-US"/>
        </w:rPr>
        <w:t>Secretariat</w:t>
      </w:r>
      <w:r w:rsidRPr="000B6078">
        <w:rPr>
          <w:lang w:val="en-US"/>
        </w:rPr>
        <w:t xml:space="preserve"> </w:t>
      </w:r>
      <w:r>
        <w:rPr>
          <w:lang w:val="en-US"/>
        </w:rPr>
        <w:t>to</w:t>
      </w:r>
      <w:r w:rsidRPr="000B6078">
        <w:rPr>
          <w:lang w:val="en-US"/>
        </w:rPr>
        <w:t xml:space="preserve"> </w:t>
      </w:r>
      <w:r>
        <w:rPr>
          <w:lang w:val="en-US"/>
        </w:rPr>
        <w:t>resume</w:t>
      </w:r>
      <w:r w:rsidRPr="000B6078">
        <w:rPr>
          <w:lang w:val="en-US"/>
        </w:rPr>
        <w:t xml:space="preserve"> </w:t>
      </w:r>
      <w:r>
        <w:rPr>
          <w:lang w:val="en-US"/>
        </w:rPr>
        <w:t>the</w:t>
      </w:r>
      <w:r w:rsidRPr="000B6078">
        <w:rPr>
          <w:lang w:val="en-US"/>
        </w:rPr>
        <w:t xml:space="preserve"> </w:t>
      </w:r>
      <w:r>
        <w:rPr>
          <w:lang w:val="en-US"/>
        </w:rPr>
        <w:t>practice</w:t>
      </w:r>
      <w:r w:rsidRPr="000B6078">
        <w:rPr>
          <w:lang w:val="en-US"/>
        </w:rPr>
        <w:t xml:space="preserve"> </w:t>
      </w:r>
      <w:r>
        <w:rPr>
          <w:lang w:val="en-US"/>
        </w:rPr>
        <w:t>of</w:t>
      </w:r>
      <w:r w:rsidRPr="000B6078">
        <w:rPr>
          <w:lang w:val="en-US"/>
        </w:rPr>
        <w:t xml:space="preserve"> </w:t>
      </w:r>
      <w:r w:rsidR="00582420">
        <w:rPr>
          <w:lang w:val="en-US"/>
        </w:rPr>
        <w:t>preliminary</w:t>
      </w:r>
      <w:r w:rsidRPr="000B6078">
        <w:rPr>
          <w:lang w:val="en-US"/>
        </w:rPr>
        <w:t xml:space="preserve"> </w:t>
      </w:r>
      <w:r>
        <w:rPr>
          <w:lang w:val="en-US"/>
        </w:rPr>
        <w:t>registration</w:t>
      </w:r>
      <w:r w:rsidRPr="000B6078">
        <w:rPr>
          <w:lang w:val="en-US"/>
        </w:rPr>
        <w:t xml:space="preserve"> </w:t>
      </w:r>
      <w:r>
        <w:rPr>
          <w:lang w:val="en-US"/>
        </w:rPr>
        <w:t>of</w:t>
      </w:r>
      <w:r w:rsidRPr="000B6078">
        <w:rPr>
          <w:lang w:val="en-US"/>
        </w:rPr>
        <w:t xml:space="preserve"> </w:t>
      </w:r>
      <w:r>
        <w:rPr>
          <w:lang w:val="en-US"/>
        </w:rPr>
        <w:t>VC</w:t>
      </w:r>
      <w:r w:rsidRPr="000B6078">
        <w:rPr>
          <w:lang w:val="en-US"/>
        </w:rPr>
        <w:t xml:space="preserve"> </w:t>
      </w:r>
      <w:r>
        <w:rPr>
          <w:lang w:val="en-US"/>
        </w:rPr>
        <w:t>participants</w:t>
      </w:r>
      <w:r w:rsidRPr="000B6078">
        <w:rPr>
          <w:lang w:val="en-US"/>
        </w:rPr>
        <w:t xml:space="preserve"> </w:t>
      </w:r>
      <w:r>
        <w:rPr>
          <w:lang w:val="en-US"/>
        </w:rPr>
        <w:t>and</w:t>
      </w:r>
      <w:r w:rsidRPr="000B6078">
        <w:rPr>
          <w:lang w:val="en-US"/>
        </w:rPr>
        <w:t xml:space="preserve"> </w:t>
      </w:r>
      <w:r>
        <w:rPr>
          <w:lang w:val="en-US"/>
        </w:rPr>
        <w:t>invite</w:t>
      </w:r>
      <w:r w:rsidRPr="000B6078">
        <w:rPr>
          <w:lang w:val="en-US"/>
        </w:rPr>
        <w:t xml:space="preserve"> </w:t>
      </w:r>
      <w:r>
        <w:rPr>
          <w:lang w:val="en-US"/>
        </w:rPr>
        <w:t>the</w:t>
      </w:r>
      <w:r w:rsidRPr="000B6078">
        <w:rPr>
          <w:lang w:val="en-US"/>
        </w:rPr>
        <w:t xml:space="preserve"> </w:t>
      </w:r>
      <w:r>
        <w:rPr>
          <w:lang w:val="en-US"/>
        </w:rPr>
        <w:t>participants</w:t>
      </w:r>
      <w:r w:rsidRPr="000B6078">
        <w:rPr>
          <w:lang w:val="en-US"/>
        </w:rPr>
        <w:t xml:space="preserve"> </w:t>
      </w:r>
      <w:r>
        <w:rPr>
          <w:lang w:val="en-US"/>
        </w:rPr>
        <w:t>to</w:t>
      </w:r>
      <w:r w:rsidRPr="000B6078">
        <w:rPr>
          <w:lang w:val="en-US"/>
        </w:rPr>
        <w:t xml:space="preserve"> </w:t>
      </w:r>
      <w:r>
        <w:rPr>
          <w:lang w:val="en-US"/>
        </w:rPr>
        <w:t>respond to post-event surveys</w:t>
      </w:r>
      <w:r w:rsidR="00582420">
        <w:rPr>
          <w:lang w:val="en-US"/>
        </w:rPr>
        <w:t xml:space="preserve"> on an individual basis</w:t>
      </w:r>
      <w:r>
        <w:rPr>
          <w:lang w:val="en-US"/>
        </w:rPr>
        <w:t xml:space="preserve">. </w:t>
      </w:r>
    </w:p>
    <w:p w14:paraId="15BD82F6" w14:textId="77777777" w:rsidR="007C7CB1" w:rsidRPr="000B6078" w:rsidRDefault="000B6078" w:rsidP="00460977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D</w:t>
      </w:r>
      <w:r w:rsidR="00747FE0">
        <w:rPr>
          <w:lang w:val="en-US"/>
        </w:rPr>
        <w:t>iscuss</w:t>
      </w:r>
      <w:r>
        <w:rPr>
          <w:lang w:val="en-US"/>
        </w:rPr>
        <w:t xml:space="preserve"> </w:t>
      </w:r>
      <w:r w:rsidR="00747FE0">
        <w:rPr>
          <w:lang w:val="en-US"/>
        </w:rPr>
        <w:t>the</w:t>
      </w:r>
      <w:r w:rsidR="00747FE0" w:rsidRPr="000B6078">
        <w:rPr>
          <w:lang w:val="en-US"/>
        </w:rPr>
        <w:t xml:space="preserve"> </w:t>
      </w:r>
      <w:r w:rsidR="00747FE0">
        <w:rPr>
          <w:lang w:val="en-US"/>
        </w:rPr>
        <w:t>possibility</w:t>
      </w:r>
      <w:r w:rsidR="00747FE0" w:rsidRPr="000B6078">
        <w:rPr>
          <w:lang w:val="en-US"/>
        </w:rPr>
        <w:t xml:space="preserve"> </w:t>
      </w:r>
      <w:r w:rsidR="00747FE0">
        <w:rPr>
          <w:lang w:val="en-US"/>
        </w:rPr>
        <w:t>and</w:t>
      </w:r>
      <w:r w:rsidR="00747FE0" w:rsidRPr="000B6078">
        <w:rPr>
          <w:lang w:val="en-US"/>
        </w:rPr>
        <w:t xml:space="preserve"> </w:t>
      </w:r>
      <w:r w:rsidR="00747FE0">
        <w:rPr>
          <w:lang w:val="en-US"/>
        </w:rPr>
        <w:t>advisability</w:t>
      </w:r>
      <w:r w:rsidR="00747FE0" w:rsidRPr="000B6078">
        <w:rPr>
          <w:lang w:val="en-US"/>
        </w:rPr>
        <w:t xml:space="preserve"> </w:t>
      </w:r>
      <w:r w:rsidR="00747FE0">
        <w:rPr>
          <w:lang w:val="en-US"/>
        </w:rPr>
        <w:t>of</w:t>
      </w:r>
      <w:r w:rsidR="00747FE0" w:rsidRPr="000B6078">
        <w:rPr>
          <w:lang w:val="en-US"/>
        </w:rPr>
        <w:t xml:space="preserve"> </w:t>
      </w:r>
      <w:r w:rsidR="00747FE0">
        <w:rPr>
          <w:lang w:val="en-US"/>
        </w:rPr>
        <w:t>posting</w:t>
      </w:r>
      <w:r w:rsidR="00747FE0" w:rsidRPr="000B6078">
        <w:rPr>
          <w:lang w:val="en-US"/>
        </w:rPr>
        <w:t xml:space="preserve"> </w:t>
      </w:r>
      <w:r>
        <w:rPr>
          <w:lang w:val="en-US"/>
        </w:rPr>
        <w:t xml:space="preserve">videos of TCOP events on the </w:t>
      </w:r>
      <w:r w:rsidR="008858A2" w:rsidRPr="000B6078">
        <w:rPr>
          <w:lang w:val="en-US"/>
        </w:rPr>
        <w:t>PEMPAL YouTube</w:t>
      </w:r>
      <w:r>
        <w:rPr>
          <w:lang w:val="en-US"/>
        </w:rPr>
        <w:t xml:space="preserve"> channel.</w:t>
      </w:r>
      <w:r w:rsidR="002F7AC1" w:rsidRPr="000B6078">
        <w:rPr>
          <w:lang w:val="en-US"/>
        </w:rPr>
        <w:t xml:space="preserve"> </w:t>
      </w:r>
    </w:p>
    <w:p w14:paraId="2255E705" w14:textId="5F56E4EC" w:rsidR="00157CA8" w:rsidRPr="00E54BF0" w:rsidRDefault="00E54BF0" w:rsidP="00157CA8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The next ExCom meeting is scheduled for end</w:t>
      </w:r>
      <w:r w:rsidR="00AF2EF3">
        <w:rPr>
          <w:lang w:val="en-US"/>
        </w:rPr>
        <w:t>-</w:t>
      </w:r>
      <w:bookmarkStart w:id="5" w:name="_GoBack"/>
      <w:bookmarkEnd w:id="5"/>
      <w:r>
        <w:rPr>
          <w:lang w:val="en-US"/>
        </w:rPr>
        <w:t xml:space="preserve">March </w:t>
      </w:r>
      <w:r w:rsidR="0020155E" w:rsidRPr="00E54BF0">
        <w:rPr>
          <w:lang w:val="en-US"/>
        </w:rPr>
        <w:t>202</w:t>
      </w:r>
      <w:r w:rsidR="002F7AC1" w:rsidRPr="00E54BF0">
        <w:rPr>
          <w:lang w:val="en-US"/>
        </w:rPr>
        <w:t>1</w:t>
      </w:r>
      <w:r>
        <w:rPr>
          <w:lang w:val="en-US"/>
        </w:rPr>
        <w:t>.</w:t>
      </w:r>
      <w:r w:rsidR="0020155E" w:rsidRPr="00E54BF0">
        <w:rPr>
          <w:lang w:val="en-US"/>
        </w:rPr>
        <w:t xml:space="preserve"> </w:t>
      </w:r>
      <w:r w:rsidR="00720D6B" w:rsidRPr="00E54BF0">
        <w:rPr>
          <w:lang w:val="en-US"/>
        </w:rPr>
        <w:t xml:space="preserve"> </w:t>
      </w:r>
    </w:p>
    <w:sectPr w:rsidR="00157CA8" w:rsidRPr="00E54BF0" w:rsidSect="00787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EE09" w14:textId="77777777" w:rsidR="00D01AD6" w:rsidRDefault="00D01AD6" w:rsidP="00AE0C84">
      <w:pPr>
        <w:spacing w:after="0" w:line="240" w:lineRule="auto"/>
      </w:pPr>
      <w:r>
        <w:separator/>
      </w:r>
    </w:p>
  </w:endnote>
  <w:endnote w:type="continuationSeparator" w:id="0">
    <w:p w14:paraId="5A4AEE7A" w14:textId="77777777" w:rsidR="00D01AD6" w:rsidRDefault="00D01AD6" w:rsidP="00AE0C84">
      <w:pPr>
        <w:spacing w:after="0" w:line="240" w:lineRule="auto"/>
      </w:pPr>
      <w:r>
        <w:continuationSeparator/>
      </w:r>
    </w:p>
  </w:endnote>
  <w:endnote w:type="continuationNotice" w:id="1">
    <w:p w14:paraId="5E663E24" w14:textId="77777777" w:rsidR="00D01AD6" w:rsidRDefault="00D01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1901" w14:textId="77777777" w:rsidR="00F917F3" w:rsidRDefault="00F91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6912" w14:textId="77777777" w:rsidR="00F917F3" w:rsidRDefault="00F917F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7912">
      <w:rPr>
        <w:noProof/>
      </w:rPr>
      <w:t>3</w:t>
    </w:r>
    <w:r>
      <w:rPr>
        <w:noProof/>
      </w:rPr>
      <w:fldChar w:fldCharType="end"/>
    </w:r>
  </w:p>
  <w:p w14:paraId="7D44C681" w14:textId="77777777" w:rsidR="00F917F3" w:rsidRDefault="00F91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63F2" w14:textId="77777777" w:rsidR="00F917F3" w:rsidRDefault="00F91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CF5C" w14:textId="77777777" w:rsidR="00D01AD6" w:rsidRDefault="00D01AD6" w:rsidP="00AE0C84">
      <w:pPr>
        <w:spacing w:after="0" w:line="240" w:lineRule="auto"/>
      </w:pPr>
      <w:r>
        <w:separator/>
      </w:r>
    </w:p>
  </w:footnote>
  <w:footnote w:type="continuationSeparator" w:id="0">
    <w:p w14:paraId="703823C8" w14:textId="77777777" w:rsidR="00D01AD6" w:rsidRDefault="00D01AD6" w:rsidP="00AE0C84">
      <w:pPr>
        <w:spacing w:after="0" w:line="240" w:lineRule="auto"/>
      </w:pPr>
      <w:r>
        <w:continuationSeparator/>
      </w:r>
    </w:p>
  </w:footnote>
  <w:footnote w:type="continuationNotice" w:id="1">
    <w:p w14:paraId="03B59192" w14:textId="77777777" w:rsidR="00D01AD6" w:rsidRDefault="00D01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0628" w14:textId="77777777" w:rsidR="00F917F3" w:rsidRDefault="00F9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015" w14:textId="77777777" w:rsidR="00F917F3" w:rsidRDefault="00F91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1434" w14:textId="77777777" w:rsidR="00F917F3" w:rsidRDefault="00F917F3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C1425AE" wp14:editId="6BF64D6A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BFCA2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CCCF4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0E94B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1"/>
  </w:num>
  <w:num w:numId="7">
    <w:abstractNumId w:val="2"/>
  </w:num>
  <w:num w:numId="8">
    <w:abstractNumId w:val="30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32"/>
  </w:num>
  <w:num w:numId="18">
    <w:abstractNumId w:val="10"/>
  </w:num>
  <w:num w:numId="19">
    <w:abstractNumId w:val="29"/>
  </w:num>
  <w:num w:numId="20">
    <w:abstractNumId w:val="27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33"/>
  </w:num>
  <w:num w:numId="26">
    <w:abstractNumId w:val="17"/>
  </w:num>
  <w:num w:numId="27">
    <w:abstractNumId w:val="26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339A"/>
    <w:rsid w:val="0000347D"/>
    <w:rsid w:val="00003540"/>
    <w:rsid w:val="000038C1"/>
    <w:rsid w:val="00003CF1"/>
    <w:rsid w:val="00004E41"/>
    <w:rsid w:val="0000538C"/>
    <w:rsid w:val="00005D28"/>
    <w:rsid w:val="00005EB0"/>
    <w:rsid w:val="00005F26"/>
    <w:rsid w:val="00006911"/>
    <w:rsid w:val="00006E5F"/>
    <w:rsid w:val="00006F2E"/>
    <w:rsid w:val="00011611"/>
    <w:rsid w:val="000116BB"/>
    <w:rsid w:val="00012FC1"/>
    <w:rsid w:val="00013EC2"/>
    <w:rsid w:val="00014354"/>
    <w:rsid w:val="000144F7"/>
    <w:rsid w:val="00014879"/>
    <w:rsid w:val="0001488D"/>
    <w:rsid w:val="00014BD0"/>
    <w:rsid w:val="00014D24"/>
    <w:rsid w:val="00014ED7"/>
    <w:rsid w:val="0001583E"/>
    <w:rsid w:val="00015996"/>
    <w:rsid w:val="00016593"/>
    <w:rsid w:val="000167BA"/>
    <w:rsid w:val="00016C38"/>
    <w:rsid w:val="00016FAF"/>
    <w:rsid w:val="00017B40"/>
    <w:rsid w:val="000212BC"/>
    <w:rsid w:val="00021F37"/>
    <w:rsid w:val="000227A8"/>
    <w:rsid w:val="00022AE9"/>
    <w:rsid w:val="00022E83"/>
    <w:rsid w:val="00023949"/>
    <w:rsid w:val="0002395B"/>
    <w:rsid w:val="000241A7"/>
    <w:rsid w:val="00024398"/>
    <w:rsid w:val="000247BF"/>
    <w:rsid w:val="000254AC"/>
    <w:rsid w:val="00025EB8"/>
    <w:rsid w:val="00026468"/>
    <w:rsid w:val="000308AF"/>
    <w:rsid w:val="0003093B"/>
    <w:rsid w:val="0003152F"/>
    <w:rsid w:val="00031AE0"/>
    <w:rsid w:val="00031D03"/>
    <w:rsid w:val="00031E3B"/>
    <w:rsid w:val="00032AC1"/>
    <w:rsid w:val="00032F7B"/>
    <w:rsid w:val="000338F3"/>
    <w:rsid w:val="00034102"/>
    <w:rsid w:val="00036377"/>
    <w:rsid w:val="00036C5F"/>
    <w:rsid w:val="0003766C"/>
    <w:rsid w:val="00037AC9"/>
    <w:rsid w:val="00037C30"/>
    <w:rsid w:val="00040AC7"/>
    <w:rsid w:val="000410D3"/>
    <w:rsid w:val="0004149A"/>
    <w:rsid w:val="00042140"/>
    <w:rsid w:val="000423A2"/>
    <w:rsid w:val="00042884"/>
    <w:rsid w:val="00042E40"/>
    <w:rsid w:val="00043B91"/>
    <w:rsid w:val="000440FC"/>
    <w:rsid w:val="00044C73"/>
    <w:rsid w:val="00044C9F"/>
    <w:rsid w:val="00044E9B"/>
    <w:rsid w:val="00045631"/>
    <w:rsid w:val="00045AA4"/>
    <w:rsid w:val="00046412"/>
    <w:rsid w:val="00046463"/>
    <w:rsid w:val="000466D3"/>
    <w:rsid w:val="00047614"/>
    <w:rsid w:val="00047833"/>
    <w:rsid w:val="00047F37"/>
    <w:rsid w:val="000505BD"/>
    <w:rsid w:val="000516E0"/>
    <w:rsid w:val="0005321A"/>
    <w:rsid w:val="00053A07"/>
    <w:rsid w:val="00053F19"/>
    <w:rsid w:val="00054708"/>
    <w:rsid w:val="00054FEF"/>
    <w:rsid w:val="000559ED"/>
    <w:rsid w:val="00055C53"/>
    <w:rsid w:val="0005659F"/>
    <w:rsid w:val="00056A67"/>
    <w:rsid w:val="00056AE8"/>
    <w:rsid w:val="000573C4"/>
    <w:rsid w:val="00057C77"/>
    <w:rsid w:val="00057E38"/>
    <w:rsid w:val="00060539"/>
    <w:rsid w:val="0006074B"/>
    <w:rsid w:val="0006077B"/>
    <w:rsid w:val="000610AF"/>
    <w:rsid w:val="0006167C"/>
    <w:rsid w:val="00063FDA"/>
    <w:rsid w:val="00064315"/>
    <w:rsid w:val="000679F9"/>
    <w:rsid w:val="00067C26"/>
    <w:rsid w:val="0007092D"/>
    <w:rsid w:val="00071178"/>
    <w:rsid w:val="00071A5F"/>
    <w:rsid w:val="00072316"/>
    <w:rsid w:val="0007330A"/>
    <w:rsid w:val="00073837"/>
    <w:rsid w:val="0007396F"/>
    <w:rsid w:val="00073992"/>
    <w:rsid w:val="000739F4"/>
    <w:rsid w:val="00073CF3"/>
    <w:rsid w:val="00073EE6"/>
    <w:rsid w:val="000741FE"/>
    <w:rsid w:val="00074447"/>
    <w:rsid w:val="00074BF5"/>
    <w:rsid w:val="00074C87"/>
    <w:rsid w:val="00075505"/>
    <w:rsid w:val="00075770"/>
    <w:rsid w:val="00076197"/>
    <w:rsid w:val="000762A6"/>
    <w:rsid w:val="00076E31"/>
    <w:rsid w:val="00076E58"/>
    <w:rsid w:val="00077D7F"/>
    <w:rsid w:val="0008073D"/>
    <w:rsid w:val="00080C78"/>
    <w:rsid w:val="00081449"/>
    <w:rsid w:val="00081668"/>
    <w:rsid w:val="000818D4"/>
    <w:rsid w:val="00082F2D"/>
    <w:rsid w:val="00084D16"/>
    <w:rsid w:val="000855D4"/>
    <w:rsid w:val="00085998"/>
    <w:rsid w:val="00085A81"/>
    <w:rsid w:val="00085CAC"/>
    <w:rsid w:val="000864B1"/>
    <w:rsid w:val="000869C4"/>
    <w:rsid w:val="00086F0D"/>
    <w:rsid w:val="0008759A"/>
    <w:rsid w:val="000875E6"/>
    <w:rsid w:val="00091145"/>
    <w:rsid w:val="0009167E"/>
    <w:rsid w:val="00092D18"/>
    <w:rsid w:val="00092E90"/>
    <w:rsid w:val="00094BD8"/>
    <w:rsid w:val="000958E5"/>
    <w:rsid w:val="000971D3"/>
    <w:rsid w:val="000977EB"/>
    <w:rsid w:val="000A0918"/>
    <w:rsid w:val="000A09AA"/>
    <w:rsid w:val="000A0B8B"/>
    <w:rsid w:val="000A0FE5"/>
    <w:rsid w:val="000A132B"/>
    <w:rsid w:val="000A1BB2"/>
    <w:rsid w:val="000A28D7"/>
    <w:rsid w:val="000A2A93"/>
    <w:rsid w:val="000A304D"/>
    <w:rsid w:val="000A369E"/>
    <w:rsid w:val="000A4FAE"/>
    <w:rsid w:val="000A5F6B"/>
    <w:rsid w:val="000A6A46"/>
    <w:rsid w:val="000A7385"/>
    <w:rsid w:val="000A7D91"/>
    <w:rsid w:val="000A7F28"/>
    <w:rsid w:val="000B03FC"/>
    <w:rsid w:val="000B219B"/>
    <w:rsid w:val="000B2E4A"/>
    <w:rsid w:val="000B3B7F"/>
    <w:rsid w:val="000B3FF9"/>
    <w:rsid w:val="000B4F15"/>
    <w:rsid w:val="000B58C5"/>
    <w:rsid w:val="000B5B2B"/>
    <w:rsid w:val="000B6078"/>
    <w:rsid w:val="000B6F09"/>
    <w:rsid w:val="000B7085"/>
    <w:rsid w:val="000B718C"/>
    <w:rsid w:val="000B7226"/>
    <w:rsid w:val="000B7B10"/>
    <w:rsid w:val="000C020D"/>
    <w:rsid w:val="000C0FAA"/>
    <w:rsid w:val="000C0FB7"/>
    <w:rsid w:val="000C0FF3"/>
    <w:rsid w:val="000C2093"/>
    <w:rsid w:val="000C26A4"/>
    <w:rsid w:val="000C27C9"/>
    <w:rsid w:val="000C2A3D"/>
    <w:rsid w:val="000C2BB5"/>
    <w:rsid w:val="000C3B8C"/>
    <w:rsid w:val="000C3C4D"/>
    <w:rsid w:val="000C4670"/>
    <w:rsid w:val="000C4938"/>
    <w:rsid w:val="000C498B"/>
    <w:rsid w:val="000C519D"/>
    <w:rsid w:val="000C52DB"/>
    <w:rsid w:val="000C5E01"/>
    <w:rsid w:val="000C6B98"/>
    <w:rsid w:val="000C70A4"/>
    <w:rsid w:val="000C778E"/>
    <w:rsid w:val="000C7AC0"/>
    <w:rsid w:val="000D196A"/>
    <w:rsid w:val="000D27C7"/>
    <w:rsid w:val="000D2961"/>
    <w:rsid w:val="000D2C7A"/>
    <w:rsid w:val="000D2CD7"/>
    <w:rsid w:val="000D2DFC"/>
    <w:rsid w:val="000D39FD"/>
    <w:rsid w:val="000D51CA"/>
    <w:rsid w:val="000D5904"/>
    <w:rsid w:val="000D6607"/>
    <w:rsid w:val="000D6996"/>
    <w:rsid w:val="000D6DF7"/>
    <w:rsid w:val="000D6E3A"/>
    <w:rsid w:val="000D720E"/>
    <w:rsid w:val="000D75E7"/>
    <w:rsid w:val="000E1C5D"/>
    <w:rsid w:val="000E202C"/>
    <w:rsid w:val="000E224D"/>
    <w:rsid w:val="000E245B"/>
    <w:rsid w:val="000E350B"/>
    <w:rsid w:val="000E40A6"/>
    <w:rsid w:val="000E4216"/>
    <w:rsid w:val="000E4671"/>
    <w:rsid w:val="000E4B63"/>
    <w:rsid w:val="000E55ED"/>
    <w:rsid w:val="000E57B8"/>
    <w:rsid w:val="000E5856"/>
    <w:rsid w:val="000E5FDB"/>
    <w:rsid w:val="000E62A4"/>
    <w:rsid w:val="000E667D"/>
    <w:rsid w:val="000E6859"/>
    <w:rsid w:val="000E71E1"/>
    <w:rsid w:val="000E7421"/>
    <w:rsid w:val="000F0255"/>
    <w:rsid w:val="000F047C"/>
    <w:rsid w:val="000F096B"/>
    <w:rsid w:val="000F131B"/>
    <w:rsid w:val="000F2280"/>
    <w:rsid w:val="000F2996"/>
    <w:rsid w:val="000F30B2"/>
    <w:rsid w:val="000F3261"/>
    <w:rsid w:val="000F36D2"/>
    <w:rsid w:val="000F49E7"/>
    <w:rsid w:val="000F49FE"/>
    <w:rsid w:val="000F4A9E"/>
    <w:rsid w:val="000F4AA0"/>
    <w:rsid w:val="000F5D10"/>
    <w:rsid w:val="000F634A"/>
    <w:rsid w:val="000F6EDF"/>
    <w:rsid w:val="000F7045"/>
    <w:rsid w:val="000F7C84"/>
    <w:rsid w:val="00100115"/>
    <w:rsid w:val="00100735"/>
    <w:rsid w:val="00101F00"/>
    <w:rsid w:val="00101FEA"/>
    <w:rsid w:val="00102614"/>
    <w:rsid w:val="00102E5E"/>
    <w:rsid w:val="00103F04"/>
    <w:rsid w:val="0010437A"/>
    <w:rsid w:val="001046E2"/>
    <w:rsid w:val="0010477E"/>
    <w:rsid w:val="00105FB5"/>
    <w:rsid w:val="00106027"/>
    <w:rsid w:val="00106B76"/>
    <w:rsid w:val="00106D57"/>
    <w:rsid w:val="00112351"/>
    <w:rsid w:val="0011246B"/>
    <w:rsid w:val="00112C8A"/>
    <w:rsid w:val="00114A08"/>
    <w:rsid w:val="00114F09"/>
    <w:rsid w:val="001157AC"/>
    <w:rsid w:val="00115D30"/>
    <w:rsid w:val="00116181"/>
    <w:rsid w:val="00116245"/>
    <w:rsid w:val="0011695C"/>
    <w:rsid w:val="00116E16"/>
    <w:rsid w:val="00116FF5"/>
    <w:rsid w:val="0011725A"/>
    <w:rsid w:val="001173CD"/>
    <w:rsid w:val="0011766C"/>
    <w:rsid w:val="00117D82"/>
    <w:rsid w:val="00117E61"/>
    <w:rsid w:val="0012020B"/>
    <w:rsid w:val="00120E12"/>
    <w:rsid w:val="001225C0"/>
    <w:rsid w:val="00122D19"/>
    <w:rsid w:val="001231C4"/>
    <w:rsid w:val="00124186"/>
    <w:rsid w:val="00124273"/>
    <w:rsid w:val="00124FB4"/>
    <w:rsid w:val="001252B7"/>
    <w:rsid w:val="00125381"/>
    <w:rsid w:val="001267F1"/>
    <w:rsid w:val="00126839"/>
    <w:rsid w:val="00126E4F"/>
    <w:rsid w:val="00127540"/>
    <w:rsid w:val="00127CE3"/>
    <w:rsid w:val="0013017E"/>
    <w:rsid w:val="0013047C"/>
    <w:rsid w:val="00130744"/>
    <w:rsid w:val="001308A7"/>
    <w:rsid w:val="001309A8"/>
    <w:rsid w:val="0013106A"/>
    <w:rsid w:val="001314D2"/>
    <w:rsid w:val="00131B09"/>
    <w:rsid w:val="00132462"/>
    <w:rsid w:val="00132ABC"/>
    <w:rsid w:val="00133093"/>
    <w:rsid w:val="00133463"/>
    <w:rsid w:val="00133849"/>
    <w:rsid w:val="0013385F"/>
    <w:rsid w:val="001361EF"/>
    <w:rsid w:val="001362C0"/>
    <w:rsid w:val="0013653C"/>
    <w:rsid w:val="00136714"/>
    <w:rsid w:val="00136850"/>
    <w:rsid w:val="001371B1"/>
    <w:rsid w:val="001377EA"/>
    <w:rsid w:val="00137BF5"/>
    <w:rsid w:val="0014000B"/>
    <w:rsid w:val="001404EF"/>
    <w:rsid w:val="00141812"/>
    <w:rsid w:val="00141E80"/>
    <w:rsid w:val="0014208E"/>
    <w:rsid w:val="00142BB0"/>
    <w:rsid w:val="00142D62"/>
    <w:rsid w:val="001430C0"/>
    <w:rsid w:val="00143CAA"/>
    <w:rsid w:val="00144362"/>
    <w:rsid w:val="0014455A"/>
    <w:rsid w:val="001453A6"/>
    <w:rsid w:val="0014594E"/>
    <w:rsid w:val="0014604E"/>
    <w:rsid w:val="00146B12"/>
    <w:rsid w:val="0014795D"/>
    <w:rsid w:val="00147AF1"/>
    <w:rsid w:val="00147C51"/>
    <w:rsid w:val="00147EF0"/>
    <w:rsid w:val="00151BB6"/>
    <w:rsid w:val="00151C4E"/>
    <w:rsid w:val="001521F6"/>
    <w:rsid w:val="001522ED"/>
    <w:rsid w:val="001523FB"/>
    <w:rsid w:val="0015264A"/>
    <w:rsid w:val="00152AA6"/>
    <w:rsid w:val="00152AC5"/>
    <w:rsid w:val="00152BE6"/>
    <w:rsid w:val="00153797"/>
    <w:rsid w:val="00154598"/>
    <w:rsid w:val="00154AC5"/>
    <w:rsid w:val="00155176"/>
    <w:rsid w:val="001564BC"/>
    <w:rsid w:val="00157A78"/>
    <w:rsid w:val="00157ABE"/>
    <w:rsid w:val="00157C7A"/>
    <w:rsid w:val="00157CA8"/>
    <w:rsid w:val="0016080F"/>
    <w:rsid w:val="00161166"/>
    <w:rsid w:val="001611F8"/>
    <w:rsid w:val="00161B22"/>
    <w:rsid w:val="00162314"/>
    <w:rsid w:val="0016232D"/>
    <w:rsid w:val="001628C2"/>
    <w:rsid w:val="00162BCC"/>
    <w:rsid w:val="001630D3"/>
    <w:rsid w:val="001632EE"/>
    <w:rsid w:val="00163441"/>
    <w:rsid w:val="00163625"/>
    <w:rsid w:val="0016546B"/>
    <w:rsid w:val="00165B1E"/>
    <w:rsid w:val="00166F28"/>
    <w:rsid w:val="001674E8"/>
    <w:rsid w:val="00167A7C"/>
    <w:rsid w:val="00171BEE"/>
    <w:rsid w:val="00171DD0"/>
    <w:rsid w:val="001720DD"/>
    <w:rsid w:val="00172A5B"/>
    <w:rsid w:val="001730C7"/>
    <w:rsid w:val="001731D1"/>
    <w:rsid w:val="00174098"/>
    <w:rsid w:val="00174358"/>
    <w:rsid w:val="00175387"/>
    <w:rsid w:val="00175460"/>
    <w:rsid w:val="0017612E"/>
    <w:rsid w:val="00176A4D"/>
    <w:rsid w:val="00176F50"/>
    <w:rsid w:val="0017713B"/>
    <w:rsid w:val="0017715F"/>
    <w:rsid w:val="00177313"/>
    <w:rsid w:val="00177C11"/>
    <w:rsid w:val="0018017D"/>
    <w:rsid w:val="001801B6"/>
    <w:rsid w:val="00180435"/>
    <w:rsid w:val="001805F7"/>
    <w:rsid w:val="00180D5C"/>
    <w:rsid w:val="0018115F"/>
    <w:rsid w:val="00181332"/>
    <w:rsid w:val="001820B1"/>
    <w:rsid w:val="00182E7B"/>
    <w:rsid w:val="00183717"/>
    <w:rsid w:val="00183D4A"/>
    <w:rsid w:val="00183FFF"/>
    <w:rsid w:val="001847A9"/>
    <w:rsid w:val="00185B97"/>
    <w:rsid w:val="00185C74"/>
    <w:rsid w:val="001861E0"/>
    <w:rsid w:val="00186276"/>
    <w:rsid w:val="0018745C"/>
    <w:rsid w:val="00187761"/>
    <w:rsid w:val="00187E6F"/>
    <w:rsid w:val="0019132D"/>
    <w:rsid w:val="001915A1"/>
    <w:rsid w:val="001916EC"/>
    <w:rsid w:val="0019200E"/>
    <w:rsid w:val="001936ED"/>
    <w:rsid w:val="0019398E"/>
    <w:rsid w:val="001939FB"/>
    <w:rsid w:val="001945B8"/>
    <w:rsid w:val="00194D3C"/>
    <w:rsid w:val="00194DF1"/>
    <w:rsid w:val="00195437"/>
    <w:rsid w:val="0019668C"/>
    <w:rsid w:val="00197A48"/>
    <w:rsid w:val="001A0096"/>
    <w:rsid w:val="001A0840"/>
    <w:rsid w:val="001A179F"/>
    <w:rsid w:val="001A1E0D"/>
    <w:rsid w:val="001A38D8"/>
    <w:rsid w:val="001A48BC"/>
    <w:rsid w:val="001A526E"/>
    <w:rsid w:val="001A5333"/>
    <w:rsid w:val="001A5AE4"/>
    <w:rsid w:val="001A5EAA"/>
    <w:rsid w:val="001A63A2"/>
    <w:rsid w:val="001A6821"/>
    <w:rsid w:val="001A7787"/>
    <w:rsid w:val="001B2063"/>
    <w:rsid w:val="001B4389"/>
    <w:rsid w:val="001B4390"/>
    <w:rsid w:val="001B45EC"/>
    <w:rsid w:val="001B4B5F"/>
    <w:rsid w:val="001B4CE3"/>
    <w:rsid w:val="001B4D08"/>
    <w:rsid w:val="001B4EF4"/>
    <w:rsid w:val="001B62AB"/>
    <w:rsid w:val="001B6B16"/>
    <w:rsid w:val="001B6D80"/>
    <w:rsid w:val="001B70DB"/>
    <w:rsid w:val="001B7ED2"/>
    <w:rsid w:val="001C03CB"/>
    <w:rsid w:val="001C0479"/>
    <w:rsid w:val="001C1326"/>
    <w:rsid w:val="001C1CB4"/>
    <w:rsid w:val="001C20F0"/>
    <w:rsid w:val="001C22AA"/>
    <w:rsid w:val="001C2A5A"/>
    <w:rsid w:val="001C3B2B"/>
    <w:rsid w:val="001C5263"/>
    <w:rsid w:val="001C621C"/>
    <w:rsid w:val="001C6A93"/>
    <w:rsid w:val="001C6B5C"/>
    <w:rsid w:val="001C6C50"/>
    <w:rsid w:val="001C7312"/>
    <w:rsid w:val="001C75E7"/>
    <w:rsid w:val="001C7A7E"/>
    <w:rsid w:val="001C7D57"/>
    <w:rsid w:val="001D00E6"/>
    <w:rsid w:val="001D021E"/>
    <w:rsid w:val="001D08E1"/>
    <w:rsid w:val="001D0DF9"/>
    <w:rsid w:val="001D1EF7"/>
    <w:rsid w:val="001D3016"/>
    <w:rsid w:val="001D3142"/>
    <w:rsid w:val="001D4B50"/>
    <w:rsid w:val="001D62A8"/>
    <w:rsid w:val="001D6666"/>
    <w:rsid w:val="001D6CB0"/>
    <w:rsid w:val="001D73DD"/>
    <w:rsid w:val="001D7676"/>
    <w:rsid w:val="001D780D"/>
    <w:rsid w:val="001D7B7C"/>
    <w:rsid w:val="001D7E1B"/>
    <w:rsid w:val="001E053D"/>
    <w:rsid w:val="001E06BA"/>
    <w:rsid w:val="001E0D1F"/>
    <w:rsid w:val="001E0F69"/>
    <w:rsid w:val="001E1344"/>
    <w:rsid w:val="001E14FF"/>
    <w:rsid w:val="001E2420"/>
    <w:rsid w:val="001E2D82"/>
    <w:rsid w:val="001E333C"/>
    <w:rsid w:val="001E4283"/>
    <w:rsid w:val="001E4A02"/>
    <w:rsid w:val="001E4CBC"/>
    <w:rsid w:val="001E4CBD"/>
    <w:rsid w:val="001E4F8D"/>
    <w:rsid w:val="001E59B0"/>
    <w:rsid w:val="001E5A90"/>
    <w:rsid w:val="001E5B65"/>
    <w:rsid w:val="001E5D54"/>
    <w:rsid w:val="001E75CE"/>
    <w:rsid w:val="001E7B79"/>
    <w:rsid w:val="001F012E"/>
    <w:rsid w:val="001F0435"/>
    <w:rsid w:val="001F17CF"/>
    <w:rsid w:val="001F220E"/>
    <w:rsid w:val="001F22A4"/>
    <w:rsid w:val="001F3311"/>
    <w:rsid w:val="001F5345"/>
    <w:rsid w:val="001F60CC"/>
    <w:rsid w:val="001F60E3"/>
    <w:rsid w:val="001F6259"/>
    <w:rsid w:val="001F647D"/>
    <w:rsid w:val="001F6938"/>
    <w:rsid w:val="001F7521"/>
    <w:rsid w:val="001F7B80"/>
    <w:rsid w:val="002005CB"/>
    <w:rsid w:val="002007A9"/>
    <w:rsid w:val="002012FE"/>
    <w:rsid w:val="0020155E"/>
    <w:rsid w:val="002016CA"/>
    <w:rsid w:val="00201AE1"/>
    <w:rsid w:val="00201FBF"/>
    <w:rsid w:val="002025F0"/>
    <w:rsid w:val="002033B2"/>
    <w:rsid w:val="00203768"/>
    <w:rsid w:val="00204739"/>
    <w:rsid w:val="0020489E"/>
    <w:rsid w:val="00204A4A"/>
    <w:rsid w:val="00205127"/>
    <w:rsid w:val="00205526"/>
    <w:rsid w:val="00205861"/>
    <w:rsid w:val="00205CC3"/>
    <w:rsid w:val="00206198"/>
    <w:rsid w:val="00206885"/>
    <w:rsid w:val="00207FDA"/>
    <w:rsid w:val="00210412"/>
    <w:rsid w:val="002105FC"/>
    <w:rsid w:val="00210F14"/>
    <w:rsid w:val="00210FA0"/>
    <w:rsid w:val="002119B9"/>
    <w:rsid w:val="00211BDD"/>
    <w:rsid w:val="0021233D"/>
    <w:rsid w:val="002124D2"/>
    <w:rsid w:val="0021263C"/>
    <w:rsid w:val="00212B90"/>
    <w:rsid w:val="00213065"/>
    <w:rsid w:val="00213385"/>
    <w:rsid w:val="00213583"/>
    <w:rsid w:val="00214D0A"/>
    <w:rsid w:val="00214F07"/>
    <w:rsid w:val="00215BF4"/>
    <w:rsid w:val="00215DFA"/>
    <w:rsid w:val="002162B4"/>
    <w:rsid w:val="00216D72"/>
    <w:rsid w:val="00217362"/>
    <w:rsid w:val="00217B36"/>
    <w:rsid w:val="00220D7C"/>
    <w:rsid w:val="002211F6"/>
    <w:rsid w:val="002212EE"/>
    <w:rsid w:val="00221471"/>
    <w:rsid w:val="002214EF"/>
    <w:rsid w:val="00221564"/>
    <w:rsid w:val="00222305"/>
    <w:rsid w:val="002233C0"/>
    <w:rsid w:val="002251E0"/>
    <w:rsid w:val="00226C27"/>
    <w:rsid w:val="0022762C"/>
    <w:rsid w:val="00227857"/>
    <w:rsid w:val="002315B8"/>
    <w:rsid w:val="002319EA"/>
    <w:rsid w:val="00231F69"/>
    <w:rsid w:val="002324EA"/>
    <w:rsid w:val="00232C53"/>
    <w:rsid w:val="002330DB"/>
    <w:rsid w:val="00233D0B"/>
    <w:rsid w:val="00233FED"/>
    <w:rsid w:val="002343DB"/>
    <w:rsid w:val="002347D4"/>
    <w:rsid w:val="00234F81"/>
    <w:rsid w:val="002354F7"/>
    <w:rsid w:val="00235CCD"/>
    <w:rsid w:val="0023671C"/>
    <w:rsid w:val="00236C1C"/>
    <w:rsid w:val="002373E2"/>
    <w:rsid w:val="00237571"/>
    <w:rsid w:val="002376AB"/>
    <w:rsid w:val="002402A0"/>
    <w:rsid w:val="00240744"/>
    <w:rsid w:val="00240793"/>
    <w:rsid w:val="00240B23"/>
    <w:rsid w:val="0024165B"/>
    <w:rsid w:val="0024192A"/>
    <w:rsid w:val="002426E2"/>
    <w:rsid w:val="00242FA2"/>
    <w:rsid w:val="0024313F"/>
    <w:rsid w:val="002432B7"/>
    <w:rsid w:val="002439C6"/>
    <w:rsid w:val="00243A24"/>
    <w:rsid w:val="00244165"/>
    <w:rsid w:val="00244B0C"/>
    <w:rsid w:val="00244FEA"/>
    <w:rsid w:val="00245C3D"/>
    <w:rsid w:val="0024672E"/>
    <w:rsid w:val="00247311"/>
    <w:rsid w:val="0025094B"/>
    <w:rsid w:val="00250F9F"/>
    <w:rsid w:val="0025113F"/>
    <w:rsid w:val="00251995"/>
    <w:rsid w:val="00253A59"/>
    <w:rsid w:val="0025413A"/>
    <w:rsid w:val="0025453C"/>
    <w:rsid w:val="00254615"/>
    <w:rsid w:val="002549AD"/>
    <w:rsid w:val="00254CA4"/>
    <w:rsid w:val="00255C10"/>
    <w:rsid w:val="00256809"/>
    <w:rsid w:val="00256911"/>
    <w:rsid w:val="00257C6B"/>
    <w:rsid w:val="002600FA"/>
    <w:rsid w:val="00260A41"/>
    <w:rsid w:val="00261BD5"/>
    <w:rsid w:val="00262064"/>
    <w:rsid w:val="00262531"/>
    <w:rsid w:val="00262654"/>
    <w:rsid w:val="002626A8"/>
    <w:rsid w:val="002628DA"/>
    <w:rsid w:val="00262B9A"/>
    <w:rsid w:val="002638A4"/>
    <w:rsid w:val="00263E81"/>
    <w:rsid w:val="002648BA"/>
    <w:rsid w:val="0026528C"/>
    <w:rsid w:val="00266038"/>
    <w:rsid w:val="0026659F"/>
    <w:rsid w:val="00266EF0"/>
    <w:rsid w:val="002712B5"/>
    <w:rsid w:val="002712F5"/>
    <w:rsid w:val="00271DBC"/>
    <w:rsid w:val="00272090"/>
    <w:rsid w:val="0027271F"/>
    <w:rsid w:val="00272E7E"/>
    <w:rsid w:val="002732B0"/>
    <w:rsid w:val="002740FB"/>
    <w:rsid w:val="00275328"/>
    <w:rsid w:val="00275433"/>
    <w:rsid w:val="002765BD"/>
    <w:rsid w:val="00276E63"/>
    <w:rsid w:val="002772D9"/>
    <w:rsid w:val="00277709"/>
    <w:rsid w:val="00280228"/>
    <w:rsid w:val="00280791"/>
    <w:rsid w:val="00280C17"/>
    <w:rsid w:val="0028167D"/>
    <w:rsid w:val="00282214"/>
    <w:rsid w:val="00282E3E"/>
    <w:rsid w:val="0028325E"/>
    <w:rsid w:val="002838F3"/>
    <w:rsid w:val="00283990"/>
    <w:rsid w:val="00283D74"/>
    <w:rsid w:val="002840E8"/>
    <w:rsid w:val="002843B7"/>
    <w:rsid w:val="00284B4B"/>
    <w:rsid w:val="0028528D"/>
    <w:rsid w:val="0028560C"/>
    <w:rsid w:val="002856D6"/>
    <w:rsid w:val="002859D1"/>
    <w:rsid w:val="00285A6D"/>
    <w:rsid w:val="0028648D"/>
    <w:rsid w:val="00290728"/>
    <w:rsid w:val="00291CF9"/>
    <w:rsid w:val="00292422"/>
    <w:rsid w:val="00292497"/>
    <w:rsid w:val="00292538"/>
    <w:rsid w:val="002928A4"/>
    <w:rsid w:val="00293086"/>
    <w:rsid w:val="002937A0"/>
    <w:rsid w:val="002937A3"/>
    <w:rsid w:val="002937D5"/>
    <w:rsid w:val="0029412B"/>
    <w:rsid w:val="002944F2"/>
    <w:rsid w:val="00294C85"/>
    <w:rsid w:val="00295091"/>
    <w:rsid w:val="00295779"/>
    <w:rsid w:val="00295E7C"/>
    <w:rsid w:val="00295E7F"/>
    <w:rsid w:val="0029623E"/>
    <w:rsid w:val="00296347"/>
    <w:rsid w:val="00296593"/>
    <w:rsid w:val="0029668D"/>
    <w:rsid w:val="00296740"/>
    <w:rsid w:val="00296D7B"/>
    <w:rsid w:val="00296E1E"/>
    <w:rsid w:val="002974B8"/>
    <w:rsid w:val="00297C41"/>
    <w:rsid w:val="00297D86"/>
    <w:rsid w:val="002A0864"/>
    <w:rsid w:val="002A0D94"/>
    <w:rsid w:val="002A0D99"/>
    <w:rsid w:val="002A0E52"/>
    <w:rsid w:val="002A117A"/>
    <w:rsid w:val="002A1D4A"/>
    <w:rsid w:val="002A317E"/>
    <w:rsid w:val="002A3C98"/>
    <w:rsid w:val="002A4732"/>
    <w:rsid w:val="002A4B72"/>
    <w:rsid w:val="002A5131"/>
    <w:rsid w:val="002A5F3F"/>
    <w:rsid w:val="002A66C9"/>
    <w:rsid w:val="002A7193"/>
    <w:rsid w:val="002A72FC"/>
    <w:rsid w:val="002B0837"/>
    <w:rsid w:val="002B14D8"/>
    <w:rsid w:val="002B1C36"/>
    <w:rsid w:val="002B2A8B"/>
    <w:rsid w:val="002B34D2"/>
    <w:rsid w:val="002B3B20"/>
    <w:rsid w:val="002B3BAB"/>
    <w:rsid w:val="002B4190"/>
    <w:rsid w:val="002B426D"/>
    <w:rsid w:val="002B428B"/>
    <w:rsid w:val="002B4F4E"/>
    <w:rsid w:val="002B5063"/>
    <w:rsid w:val="002B5506"/>
    <w:rsid w:val="002B5A9F"/>
    <w:rsid w:val="002B647C"/>
    <w:rsid w:val="002B6616"/>
    <w:rsid w:val="002B698F"/>
    <w:rsid w:val="002B71E4"/>
    <w:rsid w:val="002C0471"/>
    <w:rsid w:val="002C1124"/>
    <w:rsid w:val="002C16DE"/>
    <w:rsid w:val="002C43AE"/>
    <w:rsid w:val="002C52AE"/>
    <w:rsid w:val="002C52BB"/>
    <w:rsid w:val="002C5388"/>
    <w:rsid w:val="002C53A6"/>
    <w:rsid w:val="002C6F13"/>
    <w:rsid w:val="002C6F4B"/>
    <w:rsid w:val="002C7384"/>
    <w:rsid w:val="002C7975"/>
    <w:rsid w:val="002D0947"/>
    <w:rsid w:val="002D119A"/>
    <w:rsid w:val="002D1335"/>
    <w:rsid w:val="002D15FA"/>
    <w:rsid w:val="002D2249"/>
    <w:rsid w:val="002D2299"/>
    <w:rsid w:val="002D2FE3"/>
    <w:rsid w:val="002D3A30"/>
    <w:rsid w:val="002D4219"/>
    <w:rsid w:val="002D4410"/>
    <w:rsid w:val="002D50A4"/>
    <w:rsid w:val="002D57C7"/>
    <w:rsid w:val="002D61AA"/>
    <w:rsid w:val="002D6576"/>
    <w:rsid w:val="002D69B8"/>
    <w:rsid w:val="002D7295"/>
    <w:rsid w:val="002D730F"/>
    <w:rsid w:val="002D7970"/>
    <w:rsid w:val="002D7B68"/>
    <w:rsid w:val="002E0A39"/>
    <w:rsid w:val="002E13D0"/>
    <w:rsid w:val="002E146A"/>
    <w:rsid w:val="002E1E16"/>
    <w:rsid w:val="002E4725"/>
    <w:rsid w:val="002E566D"/>
    <w:rsid w:val="002E703D"/>
    <w:rsid w:val="002E74C3"/>
    <w:rsid w:val="002F0ECE"/>
    <w:rsid w:val="002F11BC"/>
    <w:rsid w:val="002F1370"/>
    <w:rsid w:val="002F15D2"/>
    <w:rsid w:val="002F22EF"/>
    <w:rsid w:val="002F2716"/>
    <w:rsid w:val="002F2739"/>
    <w:rsid w:val="002F2E2D"/>
    <w:rsid w:val="002F3536"/>
    <w:rsid w:val="002F41F0"/>
    <w:rsid w:val="002F43CC"/>
    <w:rsid w:val="002F55DC"/>
    <w:rsid w:val="002F5830"/>
    <w:rsid w:val="002F5B5F"/>
    <w:rsid w:val="002F6270"/>
    <w:rsid w:val="002F64A0"/>
    <w:rsid w:val="002F6D9E"/>
    <w:rsid w:val="002F706B"/>
    <w:rsid w:val="002F7A8A"/>
    <w:rsid w:val="002F7AC1"/>
    <w:rsid w:val="00300773"/>
    <w:rsid w:val="00300A79"/>
    <w:rsid w:val="0030142C"/>
    <w:rsid w:val="00301B12"/>
    <w:rsid w:val="00301CFC"/>
    <w:rsid w:val="003027D1"/>
    <w:rsid w:val="00302B1E"/>
    <w:rsid w:val="00302C25"/>
    <w:rsid w:val="00302CBD"/>
    <w:rsid w:val="00305597"/>
    <w:rsid w:val="003059D4"/>
    <w:rsid w:val="00305ADB"/>
    <w:rsid w:val="003065A3"/>
    <w:rsid w:val="00306768"/>
    <w:rsid w:val="00306D5C"/>
    <w:rsid w:val="00307022"/>
    <w:rsid w:val="00307231"/>
    <w:rsid w:val="003107C4"/>
    <w:rsid w:val="00310BE7"/>
    <w:rsid w:val="00311700"/>
    <w:rsid w:val="003118D0"/>
    <w:rsid w:val="00311972"/>
    <w:rsid w:val="00311E74"/>
    <w:rsid w:val="00312F24"/>
    <w:rsid w:val="003142A3"/>
    <w:rsid w:val="003148E2"/>
    <w:rsid w:val="0031490F"/>
    <w:rsid w:val="0031530F"/>
    <w:rsid w:val="00315450"/>
    <w:rsid w:val="0031682F"/>
    <w:rsid w:val="00317A94"/>
    <w:rsid w:val="00317FD6"/>
    <w:rsid w:val="00320F7F"/>
    <w:rsid w:val="0032104C"/>
    <w:rsid w:val="00321BF0"/>
    <w:rsid w:val="00323768"/>
    <w:rsid w:val="00324F26"/>
    <w:rsid w:val="00325BD5"/>
    <w:rsid w:val="00327829"/>
    <w:rsid w:val="00327FF0"/>
    <w:rsid w:val="00330618"/>
    <w:rsid w:val="003309E2"/>
    <w:rsid w:val="00330FCE"/>
    <w:rsid w:val="003314C6"/>
    <w:rsid w:val="00331900"/>
    <w:rsid w:val="00331A84"/>
    <w:rsid w:val="00331F2D"/>
    <w:rsid w:val="0033274B"/>
    <w:rsid w:val="00332ABA"/>
    <w:rsid w:val="00332EE4"/>
    <w:rsid w:val="003333AA"/>
    <w:rsid w:val="00334125"/>
    <w:rsid w:val="003342CF"/>
    <w:rsid w:val="003344F1"/>
    <w:rsid w:val="00334596"/>
    <w:rsid w:val="00334E98"/>
    <w:rsid w:val="00335693"/>
    <w:rsid w:val="0033696C"/>
    <w:rsid w:val="00336CAC"/>
    <w:rsid w:val="00337D19"/>
    <w:rsid w:val="00340EE4"/>
    <w:rsid w:val="003417F9"/>
    <w:rsid w:val="00342151"/>
    <w:rsid w:val="00342312"/>
    <w:rsid w:val="00342356"/>
    <w:rsid w:val="00342752"/>
    <w:rsid w:val="00343340"/>
    <w:rsid w:val="003441E9"/>
    <w:rsid w:val="00344B9C"/>
    <w:rsid w:val="0034662E"/>
    <w:rsid w:val="00346EAE"/>
    <w:rsid w:val="003479BD"/>
    <w:rsid w:val="00350146"/>
    <w:rsid w:val="00350195"/>
    <w:rsid w:val="003506C1"/>
    <w:rsid w:val="00350733"/>
    <w:rsid w:val="00350E32"/>
    <w:rsid w:val="00351168"/>
    <w:rsid w:val="00351AC1"/>
    <w:rsid w:val="00352112"/>
    <w:rsid w:val="00352206"/>
    <w:rsid w:val="00352E39"/>
    <w:rsid w:val="00352F7F"/>
    <w:rsid w:val="00353066"/>
    <w:rsid w:val="003531DF"/>
    <w:rsid w:val="0035394A"/>
    <w:rsid w:val="00354407"/>
    <w:rsid w:val="0035510F"/>
    <w:rsid w:val="00355591"/>
    <w:rsid w:val="003559C6"/>
    <w:rsid w:val="00355AEF"/>
    <w:rsid w:val="003562EA"/>
    <w:rsid w:val="003569CB"/>
    <w:rsid w:val="0035753C"/>
    <w:rsid w:val="00357EF6"/>
    <w:rsid w:val="00360A7A"/>
    <w:rsid w:val="003629EB"/>
    <w:rsid w:val="00362A02"/>
    <w:rsid w:val="003637E9"/>
    <w:rsid w:val="00363E94"/>
    <w:rsid w:val="003641E2"/>
    <w:rsid w:val="00364944"/>
    <w:rsid w:val="00365647"/>
    <w:rsid w:val="0036587D"/>
    <w:rsid w:val="00366F5D"/>
    <w:rsid w:val="00366FE3"/>
    <w:rsid w:val="003676F7"/>
    <w:rsid w:val="003677B2"/>
    <w:rsid w:val="00367BEB"/>
    <w:rsid w:val="0037080D"/>
    <w:rsid w:val="003708AC"/>
    <w:rsid w:val="00370BFA"/>
    <w:rsid w:val="00370FC7"/>
    <w:rsid w:val="00371AA3"/>
    <w:rsid w:val="00371E89"/>
    <w:rsid w:val="00372255"/>
    <w:rsid w:val="00373266"/>
    <w:rsid w:val="00373C7D"/>
    <w:rsid w:val="00373FBD"/>
    <w:rsid w:val="00374216"/>
    <w:rsid w:val="00376151"/>
    <w:rsid w:val="003761AB"/>
    <w:rsid w:val="003761AE"/>
    <w:rsid w:val="003761FF"/>
    <w:rsid w:val="003762E7"/>
    <w:rsid w:val="003767D3"/>
    <w:rsid w:val="00377A99"/>
    <w:rsid w:val="00377F13"/>
    <w:rsid w:val="00380E04"/>
    <w:rsid w:val="00381294"/>
    <w:rsid w:val="003825CD"/>
    <w:rsid w:val="00382D8F"/>
    <w:rsid w:val="00383066"/>
    <w:rsid w:val="0038379D"/>
    <w:rsid w:val="00383BEA"/>
    <w:rsid w:val="00383F0E"/>
    <w:rsid w:val="00384125"/>
    <w:rsid w:val="0038429A"/>
    <w:rsid w:val="003848A6"/>
    <w:rsid w:val="003861C6"/>
    <w:rsid w:val="00387E47"/>
    <w:rsid w:val="003904E7"/>
    <w:rsid w:val="00390CA2"/>
    <w:rsid w:val="0039117E"/>
    <w:rsid w:val="00391258"/>
    <w:rsid w:val="00391518"/>
    <w:rsid w:val="0039176B"/>
    <w:rsid w:val="003929A5"/>
    <w:rsid w:val="00393875"/>
    <w:rsid w:val="003941D2"/>
    <w:rsid w:val="003948B8"/>
    <w:rsid w:val="00394E70"/>
    <w:rsid w:val="00394FDC"/>
    <w:rsid w:val="00395CF1"/>
    <w:rsid w:val="003968ED"/>
    <w:rsid w:val="00396AC9"/>
    <w:rsid w:val="00396B70"/>
    <w:rsid w:val="00396E9B"/>
    <w:rsid w:val="00397872"/>
    <w:rsid w:val="003A0C97"/>
    <w:rsid w:val="003A0CB7"/>
    <w:rsid w:val="003A17AC"/>
    <w:rsid w:val="003A17BB"/>
    <w:rsid w:val="003A1D89"/>
    <w:rsid w:val="003A2316"/>
    <w:rsid w:val="003A2C21"/>
    <w:rsid w:val="003A3483"/>
    <w:rsid w:val="003A378B"/>
    <w:rsid w:val="003A4750"/>
    <w:rsid w:val="003A5263"/>
    <w:rsid w:val="003A5F50"/>
    <w:rsid w:val="003A6540"/>
    <w:rsid w:val="003A6ADD"/>
    <w:rsid w:val="003A72B7"/>
    <w:rsid w:val="003B011F"/>
    <w:rsid w:val="003B0700"/>
    <w:rsid w:val="003B11A9"/>
    <w:rsid w:val="003B1470"/>
    <w:rsid w:val="003B2834"/>
    <w:rsid w:val="003B33D8"/>
    <w:rsid w:val="003B3907"/>
    <w:rsid w:val="003B3AF9"/>
    <w:rsid w:val="003B5174"/>
    <w:rsid w:val="003B5AF9"/>
    <w:rsid w:val="003B6860"/>
    <w:rsid w:val="003B692D"/>
    <w:rsid w:val="003B6C6A"/>
    <w:rsid w:val="003B6DC8"/>
    <w:rsid w:val="003B7202"/>
    <w:rsid w:val="003B7441"/>
    <w:rsid w:val="003C0418"/>
    <w:rsid w:val="003C08B3"/>
    <w:rsid w:val="003C1504"/>
    <w:rsid w:val="003C289E"/>
    <w:rsid w:val="003C3225"/>
    <w:rsid w:val="003C417A"/>
    <w:rsid w:val="003C579C"/>
    <w:rsid w:val="003C5B9F"/>
    <w:rsid w:val="003C6471"/>
    <w:rsid w:val="003C7353"/>
    <w:rsid w:val="003C758E"/>
    <w:rsid w:val="003C7867"/>
    <w:rsid w:val="003C7875"/>
    <w:rsid w:val="003C7B1D"/>
    <w:rsid w:val="003C7DE5"/>
    <w:rsid w:val="003D177E"/>
    <w:rsid w:val="003D22EB"/>
    <w:rsid w:val="003D2842"/>
    <w:rsid w:val="003D2882"/>
    <w:rsid w:val="003D29E4"/>
    <w:rsid w:val="003D3AF8"/>
    <w:rsid w:val="003D4CF5"/>
    <w:rsid w:val="003D5C92"/>
    <w:rsid w:val="003D6949"/>
    <w:rsid w:val="003D708B"/>
    <w:rsid w:val="003D74B1"/>
    <w:rsid w:val="003D7F28"/>
    <w:rsid w:val="003E05E1"/>
    <w:rsid w:val="003E0A38"/>
    <w:rsid w:val="003E1190"/>
    <w:rsid w:val="003E119C"/>
    <w:rsid w:val="003E1D9C"/>
    <w:rsid w:val="003E1F52"/>
    <w:rsid w:val="003E272E"/>
    <w:rsid w:val="003E3EEA"/>
    <w:rsid w:val="003E3F0B"/>
    <w:rsid w:val="003E4713"/>
    <w:rsid w:val="003E5598"/>
    <w:rsid w:val="003E571F"/>
    <w:rsid w:val="003E57E5"/>
    <w:rsid w:val="003E5800"/>
    <w:rsid w:val="003E689D"/>
    <w:rsid w:val="003E76F5"/>
    <w:rsid w:val="003E7865"/>
    <w:rsid w:val="003E7D8C"/>
    <w:rsid w:val="003F0494"/>
    <w:rsid w:val="003F0517"/>
    <w:rsid w:val="003F09FB"/>
    <w:rsid w:val="003F134F"/>
    <w:rsid w:val="003F1AF3"/>
    <w:rsid w:val="003F1C0F"/>
    <w:rsid w:val="003F1F62"/>
    <w:rsid w:val="003F213A"/>
    <w:rsid w:val="003F23D2"/>
    <w:rsid w:val="003F245D"/>
    <w:rsid w:val="003F299C"/>
    <w:rsid w:val="003F374A"/>
    <w:rsid w:val="003F4082"/>
    <w:rsid w:val="003F4318"/>
    <w:rsid w:val="003F49C1"/>
    <w:rsid w:val="003F4C03"/>
    <w:rsid w:val="003F4FBD"/>
    <w:rsid w:val="003F62D8"/>
    <w:rsid w:val="003F6809"/>
    <w:rsid w:val="003F6B57"/>
    <w:rsid w:val="003F6D7D"/>
    <w:rsid w:val="003F75DD"/>
    <w:rsid w:val="0040059A"/>
    <w:rsid w:val="00400940"/>
    <w:rsid w:val="00400ACF"/>
    <w:rsid w:val="004010FB"/>
    <w:rsid w:val="00401260"/>
    <w:rsid w:val="00401C25"/>
    <w:rsid w:val="00401E21"/>
    <w:rsid w:val="004020EE"/>
    <w:rsid w:val="0040225B"/>
    <w:rsid w:val="00402A4A"/>
    <w:rsid w:val="00403F31"/>
    <w:rsid w:val="004043B6"/>
    <w:rsid w:val="00404835"/>
    <w:rsid w:val="00404E9C"/>
    <w:rsid w:val="004057B8"/>
    <w:rsid w:val="00405988"/>
    <w:rsid w:val="00405EFE"/>
    <w:rsid w:val="00405F27"/>
    <w:rsid w:val="00406E25"/>
    <w:rsid w:val="004076E9"/>
    <w:rsid w:val="00410642"/>
    <w:rsid w:val="00411DFA"/>
    <w:rsid w:val="00411F8C"/>
    <w:rsid w:val="00414700"/>
    <w:rsid w:val="00415AC1"/>
    <w:rsid w:val="004162FC"/>
    <w:rsid w:val="004164F8"/>
    <w:rsid w:val="00417439"/>
    <w:rsid w:val="004176C0"/>
    <w:rsid w:val="00417975"/>
    <w:rsid w:val="00417B93"/>
    <w:rsid w:val="00417BFB"/>
    <w:rsid w:val="004203F4"/>
    <w:rsid w:val="00420BD4"/>
    <w:rsid w:val="004216CF"/>
    <w:rsid w:val="0042202F"/>
    <w:rsid w:val="0042295A"/>
    <w:rsid w:val="00423284"/>
    <w:rsid w:val="0042330B"/>
    <w:rsid w:val="00424053"/>
    <w:rsid w:val="00424767"/>
    <w:rsid w:val="00424E58"/>
    <w:rsid w:val="00425F72"/>
    <w:rsid w:val="004260BA"/>
    <w:rsid w:val="00426197"/>
    <w:rsid w:val="0042627F"/>
    <w:rsid w:val="004279AC"/>
    <w:rsid w:val="00427CB1"/>
    <w:rsid w:val="0043049E"/>
    <w:rsid w:val="00430C85"/>
    <w:rsid w:val="0043101A"/>
    <w:rsid w:val="004314FC"/>
    <w:rsid w:val="00431C55"/>
    <w:rsid w:val="00431DDE"/>
    <w:rsid w:val="0043265B"/>
    <w:rsid w:val="00432C6A"/>
    <w:rsid w:val="00432C98"/>
    <w:rsid w:val="00434038"/>
    <w:rsid w:val="00434262"/>
    <w:rsid w:val="0043520D"/>
    <w:rsid w:val="00435376"/>
    <w:rsid w:val="004357C5"/>
    <w:rsid w:val="00436052"/>
    <w:rsid w:val="0043612B"/>
    <w:rsid w:val="00436E9B"/>
    <w:rsid w:val="00437254"/>
    <w:rsid w:val="004376AC"/>
    <w:rsid w:val="004401AF"/>
    <w:rsid w:val="0044044B"/>
    <w:rsid w:val="004409B3"/>
    <w:rsid w:val="0044130C"/>
    <w:rsid w:val="004413DB"/>
    <w:rsid w:val="00441824"/>
    <w:rsid w:val="00441A51"/>
    <w:rsid w:val="00441BD0"/>
    <w:rsid w:val="00441FAD"/>
    <w:rsid w:val="00442267"/>
    <w:rsid w:val="004427F0"/>
    <w:rsid w:val="00442B9E"/>
    <w:rsid w:val="00443369"/>
    <w:rsid w:val="004437CD"/>
    <w:rsid w:val="00443C7B"/>
    <w:rsid w:val="00443D9A"/>
    <w:rsid w:val="00444E05"/>
    <w:rsid w:val="00445311"/>
    <w:rsid w:val="004466EF"/>
    <w:rsid w:val="00446DB3"/>
    <w:rsid w:val="004471EF"/>
    <w:rsid w:val="004500E6"/>
    <w:rsid w:val="0045084C"/>
    <w:rsid w:val="00450930"/>
    <w:rsid w:val="00450D14"/>
    <w:rsid w:val="00451182"/>
    <w:rsid w:val="00452468"/>
    <w:rsid w:val="004525C0"/>
    <w:rsid w:val="00452E4B"/>
    <w:rsid w:val="00452F8B"/>
    <w:rsid w:val="00453B7F"/>
    <w:rsid w:val="004543D2"/>
    <w:rsid w:val="00454B10"/>
    <w:rsid w:val="00454BEF"/>
    <w:rsid w:val="004554D9"/>
    <w:rsid w:val="0045586A"/>
    <w:rsid w:val="00455B61"/>
    <w:rsid w:val="00455F1D"/>
    <w:rsid w:val="00456351"/>
    <w:rsid w:val="0045671E"/>
    <w:rsid w:val="0045738A"/>
    <w:rsid w:val="0045739F"/>
    <w:rsid w:val="0045766C"/>
    <w:rsid w:val="004577FB"/>
    <w:rsid w:val="00460268"/>
    <w:rsid w:val="00460647"/>
    <w:rsid w:val="00460977"/>
    <w:rsid w:val="004609EE"/>
    <w:rsid w:val="00461C6D"/>
    <w:rsid w:val="00461F85"/>
    <w:rsid w:val="00462349"/>
    <w:rsid w:val="00462559"/>
    <w:rsid w:val="0046319D"/>
    <w:rsid w:val="00463A3D"/>
    <w:rsid w:val="004645C9"/>
    <w:rsid w:val="00464746"/>
    <w:rsid w:val="004659EB"/>
    <w:rsid w:val="00466728"/>
    <w:rsid w:val="00466B93"/>
    <w:rsid w:val="004676B9"/>
    <w:rsid w:val="0047074B"/>
    <w:rsid w:val="0047159F"/>
    <w:rsid w:val="00471747"/>
    <w:rsid w:val="00472DBC"/>
    <w:rsid w:val="00473DEC"/>
    <w:rsid w:val="00474315"/>
    <w:rsid w:val="004745D2"/>
    <w:rsid w:val="00474DD1"/>
    <w:rsid w:val="00474E2C"/>
    <w:rsid w:val="00474E7D"/>
    <w:rsid w:val="004752C1"/>
    <w:rsid w:val="004758B0"/>
    <w:rsid w:val="0047726E"/>
    <w:rsid w:val="004772CC"/>
    <w:rsid w:val="00480208"/>
    <w:rsid w:val="004803F2"/>
    <w:rsid w:val="00480A90"/>
    <w:rsid w:val="00482009"/>
    <w:rsid w:val="00482217"/>
    <w:rsid w:val="0048243E"/>
    <w:rsid w:val="00482516"/>
    <w:rsid w:val="0048268C"/>
    <w:rsid w:val="00482798"/>
    <w:rsid w:val="00485C3C"/>
    <w:rsid w:val="00485E29"/>
    <w:rsid w:val="004862B1"/>
    <w:rsid w:val="00486408"/>
    <w:rsid w:val="0048782A"/>
    <w:rsid w:val="00487EFA"/>
    <w:rsid w:val="00487FC4"/>
    <w:rsid w:val="00490078"/>
    <w:rsid w:val="0049181D"/>
    <w:rsid w:val="0049255D"/>
    <w:rsid w:val="004933E5"/>
    <w:rsid w:val="004936B0"/>
    <w:rsid w:val="00493847"/>
    <w:rsid w:val="00493BE0"/>
    <w:rsid w:val="00493F4C"/>
    <w:rsid w:val="0049486F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056D"/>
    <w:rsid w:val="004A0DA3"/>
    <w:rsid w:val="004A13B5"/>
    <w:rsid w:val="004A23BE"/>
    <w:rsid w:val="004A2E7E"/>
    <w:rsid w:val="004A3258"/>
    <w:rsid w:val="004A33F0"/>
    <w:rsid w:val="004A3453"/>
    <w:rsid w:val="004A3BE7"/>
    <w:rsid w:val="004A3E58"/>
    <w:rsid w:val="004A425D"/>
    <w:rsid w:val="004A4FB3"/>
    <w:rsid w:val="004A5279"/>
    <w:rsid w:val="004A52E9"/>
    <w:rsid w:val="004A69D4"/>
    <w:rsid w:val="004A766B"/>
    <w:rsid w:val="004A77C5"/>
    <w:rsid w:val="004B05F2"/>
    <w:rsid w:val="004B0EFA"/>
    <w:rsid w:val="004B18DE"/>
    <w:rsid w:val="004B295F"/>
    <w:rsid w:val="004B2D23"/>
    <w:rsid w:val="004B3677"/>
    <w:rsid w:val="004B45C9"/>
    <w:rsid w:val="004B4D7D"/>
    <w:rsid w:val="004B4E1E"/>
    <w:rsid w:val="004B4E7D"/>
    <w:rsid w:val="004B5824"/>
    <w:rsid w:val="004B630F"/>
    <w:rsid w:val="004B6D2A"/>
    <w:rsid w:val="004B729F"/>
    <w:rsid w:val="004B73BD"/>
    <w:rsid w:val="004B77F2"/>
    <w:rsid w:val="004B78E7"/>
    <w:rsid w:val="004C0211"/>
    <w:rsid w:val="004C0C73"/>
    <w:rsid w:val="004C10F6"/>
    <w:rsid w:val="004C18E0"/>
    <w:rsid w:val="004C19DF"/>
    <w:rsid w:val="004C2377"/>
    <w:rsid w:val="004C3518"/>
    <w:rsid w:val="004C45CE"/>
    <w:rsid w:val="004C5645"/>
    <w:rsid w:val="004C6287"/>
    <w:rsid w:val="004C6328"/>
    <w:rsid w:val="004C7A7E"/>
    <w:rsid w:val="004C7C47"/>
    <w:rsid w:val="004D0301"/>
    <w:rsid w:val="004D1101"/>
    <w:rsid w:val="004D152E"/>
    <w:rsid w:val="004D1FDE"/>
    <w:rsid w:val="004D2301"/>
    <w:rsid w:val="004D275E"/>
    <w:rsid w:val="004D2FD3"/>
    <w:rsid w:val="004D3346"/>
    <w:rsid w:val="004D45AD"/>
    <w:rsid w:val="004D52AB"/>
    <w:rsid w:val="004D616F"/>
    <w:rsid w:val="004D64ED"/>
    <w:rsid w:val="004E0271"/>
    <w:rsid w:val="004E11B4"/>
    <w:rsid w:val="004E21C7"/>
    <w:rsid w:val="004E2706"/>
    <w:rsid w:val="004E2864"/>
    <w:rsid w:val="004E2A13"/>
    <w:rsid w:val="004E2DDA"/>
    <w:rsid w:val="004E4C79"/>
    <w:rsid w:val="004E545F"/>
    <w:rsid w:val="004E6A20"/>
    <w:rsid w:val="004E719A"/>
    <w:rsid w:val="004E7620"/>
    <w:rsid w:val="004F03AC"/>
    <w:rsid w:val="004F0A22"/>
    <w:rsid w:val="004F1BB3"/>
    <w:rsid w:val="004F2E66"/>
    <w:rsid w:val="004F327D"/>
    <w:rsid w:val="004F4C5D"/>
    <w:rsid w:val="004F556F"/>
    <w:rsid w:val="004F6611"/>
    <w:rsid w:val="004F7734"/>
    <w:rsid w:val="004F7CBD"/>
    <w:rsid w:val="004F7E5D"/>
    <w:rsid w:val="005000C8"/>
    <w:rsid w:val="005007FF"/>
    <w:rsid w:val="005020AD"/>
    <w:rsid w:val="00502301"/>
    <w:rsid w:val="00502576"/>
    <w:rsid w:val="00502D9D"/>
    <w:rsid w:val="00503335"/>
    <w:rsid w:val="00503B7E"/>
    <w:rsid w:val="00503BFC"/>
    <w:rsid w:val="00504511"/>
    <w:rsid w:val="005047EF"/>
    <w:rsid w:val="00504A1D"/>
    <w:rsid w:val="0050565E"/>
    <w:rsid w:val="00506F71"/>
    <w:rsid w:val="0050732F"/>
    <w:rsid w:val="00507435"/>
    <w:rsid w:val="005075CD"/>
    <w:rsid w:val="005077D8"/>
    <w:rsid w:val="00510C86"/>
    <w:rsid w:val="0051119F"/>
    <w:rsid w:val="00511AB2"/>
    <w:rsid w:val="00511CF2"/>
    <w:rsid w:val="005122F8"/>
    <w:rsid w:val="00512DAF"/>
    <w:rsid w:val="005143F1"/>
    <w:rsid w:val="00514A07"/>
    <w:rsid w:val="00514DC4"/>
    <w:rsid w:val="00515173"/>
    <w:rsid w:val="005153EB"/>
    <w:rsid w:val="00515F88"/>
    <w:rsid w:val="005164FB"/>
    <w:rsid w:val="00520342"/>
    <w:rsid w:val="00520AA9"/>
    <w:rsid w:val="005222BE"/>
    <w:rsid w:val="005243D0"/>
    <w:rsid w:val="005248EA"/>
    <w:rsid w:val="00524937"/>
    <w:rsid w:val="00524F29"/>
    <w:rsid w:val="00525AA0"/>
    <w:rsid w:val="00525C56"/>
    <w:rsid w:val="00527748"/>
    <w:rsid w:val="00527847"/>
    <w:rsid w:val="00530FCF"/>
    <w:rsid w:val="00531452"/>
    <w:rsid w:val="0053186B"/>
    <w:rsid w:val="00532173"/>
    <w:rsid w:val="0053217F"/>
    <w:rsid w:val="00532444"/>
    <w:rsid w:val="0053253F"/>
    <w:rsid w:val="005325FF"/>
    <w:rsid w:val="0053260D"/>
    <w:rsid w:val="0053276B"/>
    <w:rsid w:val="0053391B"/>
    <w:rsid w:val="00533AAB"/>
    <w:rsid w:val="00533DD9"/>
    <w:rsid w:val="005343E5"/>
    <w:rsid w:val="0053602C"/>
    <w:rsid w:val="005370EF"/>
    <w:rsid w:val="005373E2"/>
    <w:rsid w:val="005374FB"/>
    <w:rsid w:val="00537CC2"/>
    <w:rsid w:val="005400B3"/>
    <w:rsid w:val="00540B80"/>
    <w:rsid w:val="005413AA"/>
    <w:rsid w:val="00541D87"/>
    <w:rsid w:val="0054273A"/>
    <w:rsid w:val="00542FAC"/>
    <w:rsid w:val="00543B73"/>
    <w:rsid w:val="00544483"/>
    <w:rsid w:val="00545052"/>
    <w:rsid w:val="00545783"/>
    <w:rsid w:val="00545CD0"/>
    <w:rsid w:val="00545F98"/>
    <w:rsid w:val="005465E0"/>
    <w:rsid w:val="00547090"/>
    <w:rsid w:val="0054799A"/>
    <w:rsid w:val="00547B29"/>
    <w:rsid w:val="0055007D"/>
    <w:rsid w:val="00551480"/>
    <w:rsid w:val="005514D9"/>
    <w:rsid w:val="005515F1"/>
    <w:rsid w:val="005516F8"/>
    <w:rsid w:val="0055177B"/>
    <w:rsid w:val="00551EA1"/>
    <w:rsid w:val="00551F44"/>
    <w:rsid w:val="00553303"/>
    <w:rsid w:val="00553783"/>
    <w:rsid w:val="00553AC8"/>
    <w:rsid w:val="0055432F"/>
    <w:rsid w:val="00554ED0"/>
    <w:rsid w:val="00556113"/>
    <w:rsid w:val="005566A0"/>
    <w:rsid w:val="005566B2"/>
    <w:rsid w:val="00556806"/>
    <w:rsid w:val="005569F2"/>
    <w:rsid w:val="00557080"/>
    <w:rsid w:val="005571EF"/>
    <w:rsid w:val="00560872"/>
    <w:rsid w:val="00560A50"/>
    <w:rsid w:val="00561026"/>
    <w:rsid w:val="0056166B"/>
    <w:rsid w:val="005618BE"/>
    <w:rsid w:val="0056280F"/>
    <w:rsid w:val="00563198"/>
    <w:rsid w:val="005642B6"/>
    <w:rsid w:val="00564785"/>
    <w:rsid w:val="00564929"/>
    <w:rsid w:val="00565419"/>
    <w:rsid w:val="00565434"/>
    <w:rsid w:val="00565E17"/>
    <w:rsid w:val="00566022"/>
    <w:rsid w:val="00566248"/>
    <w:rsid w:val="00566976"/>
    <w:rsid w:val="00566C26"/>
    <w:rsid w:val="0056780B"/>
    <w:rsid w:val="00567B2F"/>
    <w:rsid w:val="00567FD8"/>
    <w:rsid w:val="00570683"/>
    <w:rsid w:val="00570940"/>
    <w:rsid w:val="00570AE4"/>
    <w:rsid w:val="00570E8A"/>
    <w:rsid w:val="00571160"/>
    <w:rsid w:val="00571676"/>
    <w:rsid w:val="00571D79"/>
    <w:rsid w:val="005725FC"/>
    <w:rsid w:val="00572AE3"/>
    <w:rsid w:val="005733B8"/>
    <w:rsid w:val="00573B6E"/>
    <w:rsid w:val="00574C5C"/>
    <w:rsid w:val="00575E77"/>
    <w:rsid w:val="00575F45"/>
    <w:rsid w:val="005768E4"/>
    <w:rsid w:val="00577222"/>
    <w:rsid w:val="005801C7"/>
    <w:rsid w:val="0058040F"/>
    <w:rsid w:val="005816AB"/>
    <w:rsid w:val="005821F9"/>
    <w:rsid w:val="00582420"/>
    <w:rsid w:val="00583094"/>
    <w:rsid w:val="00584F79"/>
    <w:rsid w:val="005854C0"/>
    <w:rsid w:val="00585AB0"/>
    <w:rsid w:val="00586503"/>
    <w:rsid w:val="00587F22"/>
    <w:rsid w:val="00590425"/>
    <w:rsid w:val="00590483"/>
    <w:rsid w:val="00590F82"/>
    <w:rsid w:val="00590FF2"/>
    <w:rsid w:val="005914A4"/>
    <w:rsid w:val="00591DCD"/>
    <w:rsid w:val="00591E0B"/>
    <w:rsid w:val="0059231F"/>
    <w:rsid w:val="00592913"/>
    <w:rsid w:val="00593C2B"/>
    <w:rsid w:val="00593EE0"/>
    <w:rsid w:val="005946C6"/>
    <w:rsid w:val="00594BC1"/>
    <w:rsid w:val="00595286"/>
    <w:rsid w:val="005952BA"/>
    <w:rsid w:val="00595CC8"/>
    <w:rsid w:val="005963C6"/>
    <w:rsid w:val="0059648D"/>
    <w:rsid w:val="00596B24"/>
    <w:rsid w:val="00596C68"/>
    <w:rsid w:val="00597069"/>
    <w:rsid w:val="00597437"/>
    <w:rsid w:val="005A02A2"/>
    <w:rsid w:val="005A0C66"/>
    <w:rsid w:val="005A1F09"/>
    <w:rsid w:val="005A280B"/>
    <w:rsid w:val="005A3021"/>
    <w:rsid w:val="005A3358"/>
    <w:rsid w:val="005A3546"/>
    <w:rsid w:val="005A3739"/>
    <w:rsid w:val="005A3AFB"/>
    <w:rsid w:val="005A43DC"/>
    <w:rsid w:val="005A5D03"/>
    <w:rsid w:val="005A739A"/>
    <w:rsid w:val="005A773F"/>
    <w:rsid w:val="005B0301"/>
    <w:rsid w:val="005B05B0"/>
    <w:rsid w:val="005B0CEA"/>
    <w:rsid w:val="005B0EED"/>
    <w:rsid w:val="005B11EC"/>
    <w:rsid w:val="005B18DD"/>
    <w:rsid w:val="005B1BF9"/>
    <w:rsid w:val="005B1F95"/>
    <w:rsid w:val="005B2619"/>
    <w:rsid w:val="005B2C24"/>
    <w:rsid w:val="005B2C4C"/>
    <w:rsid w:val="005B3AC1"/>
    <w:rsid w:val="005B42CB"/>
    <w:rsid w:val="005B42FF"/>
    <w:rsid w:val="005B4CC9"/>
    <w:rsid w:val="005B5413"/>
    <w:rsid w:val="005B5A07"/>
    <w:rsid w:val="005B5B30"/>
    <w:rsid w:val="005B5D43"/>
    <w:rsid w:val="005B6FE0"/>
    <w:rsid w:val="005B71FE"/>
    <w:rsid w:val="005B7586"/>
    <w:rsid w:val="005C0110"/>
    <w:rsid w:val="005C017D"/>
    <w:rsid w:val="005C14C5"/>
    <w:rsid w:val="005C1F13"/>
    <w:rsid w:val="005C3BA6"/>
    <w:rsid w:val="005C3BEB"/>
    <w:rsid w:val="005C3DD4"/>
    <w:rsid w:val="005C4260"/>
    <w:rsid w:val="005C5334"/>
    <w:rsid w:val="005C58E9"/>
    <w:rsid w:val="005C6272"/>
    <w:rsid w:val="005C6959"/>
    <w:rsid w:val="005C6DBA"/>
    <w:rsid w:val="005C7814"/>
    <w:rsid w:val="005C7B5F"/>
    <w:rsid w:val="005D0281"/>
    <w:rsid w:val="005D062C"/>
    <w:rsid w:val="005D1633"/>
    <w:rsid w:val="005D2C7F"/>
    <w:rsid w:val="005D32C8"/>
    <w:rsid w:val="005D34CD"/>
    <w:rsid w:val="005D3718"/>
    <w:rsid w:val="005D3DDF"/>
    <w:rsid w:val="005D40F1"/>
    <w:rsid w:val="005D4460"/>
    <w:rsid w:val="005D44D1"/>
    <w:rsid w:val="005D4514"/>
    <w:rsid w:val="005D4DC3"/>
    <w:rsid w:val="005D52AC"/>
    <w:rsid w:val="005D563C"/>
    <w:rsid w:val="005D5897"/>
    <w:rsid w:val="005D627C"/>
    <w:rsid w:val="005D6563"/>
    <w:rsid w:val="005D6803"/>
    <w:rsid w:val="005D6854"/>
    <w:rsid w:val="005D6D2B"/>
    <w:rsid w:val="005D6F49"/>
    <w:rsid w:val="005D7303"/>
    <w:rsid w:val="005D7823"/>
    <w:rsid w:val="005E1799"/>
    <w:rsid w:val="005E1E80"/>
    <w:rsid w:val="005E2454"/>
    <w:rsid w:val="005E270B"/>
    <w:rsid w:val="005E285E"/>
    <w:rsid w:val="005E2A53"/>
    <w:rsid w:val="005E2AFE"/>
    <w:rsid w:val="005E2B44"/>
    <w:rsid w:val="005E2E5C"/>
    <w:rsid w:val="005E307D"/>
    <w:rsid w:val="005E32A6"/>
    <w:rsid w:val="005E3CC2"/>
    <w:rsid w:val="005E49B4"/>
    <w:rsid w:val="005E4F01"/>
    <w:rsid w:val="005E5095"/>
    <w:rsid w:val="005E56CA"/>
    <w:rsid w:val="005E5859"/>
    <w:rsid w:val="005E5DB1"/>
    <w:rsid w:val="005E6927"/>
    <w:rsid w:val="005E6C01"/>
    <w:rsid w:val="005E7A80"/>
    <w:rsid w:val="005F0095"/>
    <w:rsid w:val="005F058C"/>
    <w:rsid w:val="005F0854"/>
    <w:rsid w:val="005F0B64"/>
    <w:rsid w:val="005F0E04"/>
    <w:rsid w:val="005F215C"/>
    <w:rsid w:val="005F26FF"/>
    <w:rsid w:val="005F2855"/>
    <w:rsid w:val="005F2A0D"/>
    <w:rsid w:val="005F4AE6"/>
    <w:rsid w:val="005F5014"/>
    <w:rsid w:val="005F54E2"/>
    <w:rsid w:val="005F574B"/>
    <w:rsid w:val="005F5E2C"/>
    <w:rsid w:val="005F6306"/>
    <w:rsid w:val="005F6D19"/>
    <w:rsid w:val="005F743D"/>
    <w:rsid w:val="005F7D93"/>
    <w:rsid w:val="00600287"/>
    <w:rsid w:val="00600300"/>
    <w:rsid w:val="006007B2"/>
    <w:rsid w:val="006009EE"/>
    <w:rsid w:val="00600F06"/>
    <w:rsid w:val="00601421"/>
    <w:rsid w:val="00601F3C"/>
    <w:rsid w:val="006025DD"/>
    <w:rsid w:val="0060277E"/>
    <w:rsid w:val="006035B1"/>
    <w:rsid w:val="00603EBB"/>
    <w:rsid w:val="00604402"/>
    <w:rsid w:val="00604570"/>
    <w:rsid w:val="0060489B"/>
    <w:rsid w:val="00604A9E"/>
    <w:rsid w:val="00605894"/>
    <w:rsid w:val="00605A98"/>
    <w:rsid w:val="00605B84"/>
    <w:rsid w:val="00605F15"/>
    <w:rsid w:val="00606846"/>
    <w:rsid w:val="006071FC"/>
    <w:rsid w:val="006073F6"/>
    <w:rsid w:val="00607DDE"/>
    <w:rsid w:val="00610047"/>
    <w:rsid w:val="00612564"/>
    <w:rsid w:val="006128E5"/>
    <w:rsid w:val="00612A34"/>
    <w:rsid w:val="00613D47"/>
    <w:rsid w:val="00614390"/>
    <w:rsid w:val="00614508"/>
    <w:rsid w:val="00614A5F"/>
    <w:rsid w:val="00615470"/>
    <w:rsid w:val="00615C63"/>
    <w:rsid w:val="00615F5C"/>
    <w:rsid w:val="00616195"/>
    <w:rsid w:val="00616405"/>
    <w:rsid w:val="00617345"/>
    <w:rsid w:val="00617DE0"/>
    <w:rsid w:val="006205F5"/>
    <w:rsid w:val="006206CC"/>
    <w:rsid w:val="00620CD8"/>
    <w:rsid w:val="00620F18"/>
    <w:rsid w:val="006211DE"/>
    <w:rsid w:val="006218EE"/>
    <w:rsid w:val="00621BC8"/>
    <w:rsid w:val="00621C96"/>
    <w:rsid w:val="0062286D"/>
    <w:rsid w:val="006230AC"/>
    <w:rsid w:val="00623934"/>
    <w:rsid w:val="00623956"/>
    <w:rsid w:val="00624453"/>
    <w:rsid w:val="0062540E"/>
    <w:rsid w:val="0062543B"/>
    <w:rsid w:val="00625A5C"/>
    <w:rsid w:val="006268FB"/>
    <w:rsid w:val="006269C1"/>
    <w:rsid w:val="00626DB1"/>
    <w:rsid w:val="006270D8"/>
    <w:rsid w:val="0062719E"/>
    <w:rsid w:val="00631A85"/>
    <w:rsid w:val="00631E9F"/>
    <w:rsid w:val="00633124"/>
    <w:rsid w:val="0063344B"/>
    <w:rsid w:val="00633641"/>
    <w:rsid w:val="006349B1"/>
    <w:rsid w:val="0063521A"/>
    <w:rsid w:val="006355D0"/>
    <w:rsid w:val="00636925"/>
    <w:rsid w:val="00636F22"/>
    <w:rsid w:val="00637A43"/>
    <w:rsid w:val="00637C3D"/>
    <w:rsid w:val="00637D7A"/>
    <w:rsid w:val="00637D8A"/>
    <w:rsid w:val="00640B08"/>
    <w:rsid w:val="006414A7"/>
    <w:rsid w:val="00641C00"/>
    <w:rsid w:val="00642008"/>
    <w:rsid w:val="006420C7"/>
    <w:rsid w:val="006438F0"/>
    <w:rsid w:val="00643A81"/>
    <w:rsid w:val="00643BB9"/>
    <w:rsid w:val="006444DA"/>
    <w:rsid w:val="0064459B"/>
    <w:rsid w:val="00644BD4"/>
    <w:rsid w:val="00645396"/>
    <w:rsid w:val="00645521"/>
    <w:rsid w:val="00645E15"/>
    <w:rsid w:val="006465B7"/>
    <w:rsid w:val="00647333"/>
    <w:rsid w:val="00647E35"/>
    <w:rsid w:val="00650010"/>
    <w:rsid w:val="00650587"/>
    <w:rsid w:val="00650937"/>
    <w:rsid w:val="00650FBE"/>
    <w:rsid w:val="00651164"/>
    <w:rsid w:val="0065127F"/>
    <w:rsid w:val="00651B92"/>
    <w:rsid w:val="006521B7"/>
    <w:rsid w:val="0065220E"/>
    <w:rsid w:val="006526D6"/>
    <w:rsid w:val="00652BD2"/>
    <w:rsid w:val="00652D29"/>
    <w:rsid w:val="00654572"/>
    <w:rsid w:val="00654EA2"/>
    <w:rsid w:val="006558D8"/>
    <w:rsid w:val="00657041"/>
    <w:rsid w:val="006579EC"/>
    <w:rsid w:val="00657E2D"/>
    <w:rsid w:val="006610D9"/>
    <w:rsid w:val="00661AE4"/>
    <w:rsid w:val="00662280"/>
    <w:rsid w:val="00662A94"/>
    <w:rsid w:val="00663755"/>
    <w:rsid w:val="00663E77"/>
    <w:rsid w:val="00664272"/>
    <w:rsid w:val="0066435B"/>
    <w:rsid w:val="00664F89"/>
    <w:rsid w:val="00665CCE"/>
    <w:rsid w:val="00666A79"/>
    <w:rsid w:val="00666B36"/>
    <w:rsid w:val="00666D99"/>
    <w:rsid w:val="00667BED"/>
    <w:rsid w:val="00670408"/>
    <w:rsid w:val="006721DB"/>
    <w:rsid w:val="006722AA"/>
    <w:rsid w:val="0067367A"/>
    <w:rsid w:val="006737D0"/>
    <w:rsid w:val="00673BBD"/>
    <w:rsid w:val="0067480D"/>
    <w:rsid w:val="00674D5D"/>
    <w:rsid w:val="00675668"/>
    <w:rsid w:val="00675D23"/>
    <w:rsid w:val="00675DDB"/>
    <w:rsid w:val="0067608A"/>
    <w:rsid w:val="00676E45"/>
    <w:rsid w:val="006802C6"/>
    <w:rsid w:val="006803F8"/>
    <w:rsid w:val="0068056D"/>
    <w:rsid w:val="00680697"/>
    <w:rsid w:val="00680CDD"/>
    <w:rsid w:val="0068100D"/>
    <w:rsid w:val="0068170E"/>
    <w:rsid w:val="006822BA"/>
    <w:rsid w:val="00683172"/>
    <w:rsid w:val="00683210"/>
    <w:rsid w:val="0068354C"/>
    <w:rsid w:val="00683CB5"/>
    <w:rsid w:val="00684488"/>
    <w:rsid w:val="00684E7D"/>
    <w:rsid w:val="00685582"/>
    <w:rsid w:val="00685C26"/>
    <w:rsid w:val="00686AF5"/>
    <w:rsid w:val="00687448"/>
    <w:rsid w:val="00687A3B"/>
    <w:rsid w:val="0069027A"/>
    <w:rsid w:val="00690C5E"/>
    <w:rsid w:val="00691179"/>
    <w:rsid w:val="006913F0"/>
    <w:rsid w:val="0069169A"/>
    <w:rsid w:val="00691C30"/>
    <w:rsid w:val="00692385"/>
    <w:rsid w:val="00692962"/>
    <w:rsid w:val="00693DB6"/>
    <w:rsid w:val="0069431C"/>
    <w:rsid w:val="006943E0"/>
    <w:rsid w:val="00695410"/>
    <w:rsid w:val="00697714"/>
    <w:rsid w:val="00697A8A"/>
    <w:rsid w:val="00697C11"/>
    <w:rsid w:val="006A0113"/>
    <w:rsid w:val="006A0741"/>
    <w:rsid w:val="006A0909"/>
    <w:rsid w:val="006A2669"/>
    <w:rsid w:val="006A2A43"/>
    <w:rsid w:val="006A3A05"/>
    <w:rsid w:val="006A423A"/>
    <w:rsid w:val="006A4945"/>
    <w:rsid w:val="006A4D57"/>
    <w:rsid w:val="006A530B"/>
    <w:rsid w:val="006A571A"/>
    <w:rsid w:val="006A5835"/>
    <w:rsid w:val="006A5B6D"/>
    <w:rsid w:val="006A5DA9"/>
    <w:rsid w:val="006A5EB1"/>
    <w:rsid w:val="006A634E"/>
    <w:rsid w:val="006A6599"/>
    <w:rsid w:val="006A6A2E"/>
    <w:rsid w:val="006A7CE3"/>
    <w:rsid w:val="006B1BEC"/>
    <w:rsid w:val="006B2203"/>
    <w:rsid w:val="006B2C2F"/>
    <w:rsid w:val="006B39AD"/>
    <w:rsid w:val="006B3A51"/>
    <w:rsid w:val="006B3BAA"/>
    <w:rsid w:val="006B3D0D"/>
    <w:rsid w:val="006B45B0"/>
    <w:rsid w:val="006B4754"/>
    <w:rsid w:val="006B4EC9"/>
    <w:rsid w:val="006B4F16"/>
    <w:rsid w:val="006B5DC8"/>
    <w:rsid w:val="006B68B2"/>
    <w:rsid w:val="006B6EC2"/>
    <w:rsid w:val="006B7F5B"/>
    <w:rsid w:val="006C0C2C"/>
    <w:rsid w:val="006C1ABA"/>
    <w:rsid w:val="006C1B83"/>
    <w:rsid w:val="006C30CA"/>
    <w:rsid w:val="006C3A90"/>
    <w:rsid w:val="006C3C7C"/>
    <w:rsid w:val="006C3D8F"/>
    <w:rsid w:val="006C4CF7"/>
    <w:rsid w:val="006C4E54"/>
    <w:rsid w:val="006C65F8"/>
    <w:rsid w:val="006C6738"/>
    <w:rsid w:val="006C766C"/>
    <w:rsid w:val="006C794D"/>
    <w:rsid w:val="006C7C0E"/>
    <w:rsid w:val="006D0492"/>
    <w:rsid w:val="006D1235"/>
    <w:rsid w:val="006D133E"/>
    <w:rsid w:val="006D1610"/>
    <w:rsid w:val="006D1ABF"/>
    <w:rsid w:val="006D1B4D"/>
    <w:rsid w:val="006D1DE1"/>
    <w:rsid w:val="006D2540"/>
    <w:rsid w:val="006D2940"/>
    <w:rsid w:val="006D3ACD"/>
    <w:rsid w:val="006D418D"/>
    <w:rsid w:val="006D46FE"/>
    <w:rsid w:val="006D481F"/>
    <w:rsid w:val="006D4FCA"/>
    <w:rsid w:val="006D4FFC"/>
    <w:rsid w:val="006D5C52"/>
    <w:rsid w:val="006D7667"/>
    <w:rsid w:val="006D7690"/>
    <w:rsid w:val="006D78B2"/>
    <w:rsid w:val="006D7AE9"/>
    <w:rsid w:val="006E0027"/>
    <w:rsid w:val="006E034F"/>
    <w:rsid w:val="006E055A"/>
    <w:rsid w:val="006E0A2B"/>
    <w:rsid w:val="006E0FF5"/>
    <w:rsid w:val="006E1015"/>
    <w:rsid w:val="006E10E4"/>
    <w:rsid w:val="006E13C7"/>
    <w:rsid w:val="006E18C8"/>
    <w:rsid w:val="006E214C"/>
    <w:rsid w:val="006E2638"/>
    <w:rsid w:val="006E309F"/>
    <w:rsid w:val="006E3212"/>
    <w:rsid w:val="006E3E9E"/>
    <w:rsid w:val="006E3FE6"/>
    <w:rsid w:val="006E43D3"/>
    <w:rsid w:val="006E4574"/>
    <w:rsid w:val="006E473B"/>
    <w:rsid w:val="006E48AE"/>
    <w:rsid w:val="006E5C3A"/>
    <w:rsid w:val="006E5EF5"/>
    <w:rsid w:val="006E6A0C"/>
    <w:rsid w:val="006E793E"/>
    <w:rsid w:val="006E79F5"/>
    <w:rsid w:val="006E7A70"/>
    <w:rsid w:val="006F083F"/>
    <w:rsid w:val="006F2235"/>
    <w:rsid w:val="006F41CB"/>
    <w:rsid w:val="006F456A"/>
    <w:rsid w:val="006F49C8"/>
    <w:rsid w:val="006F573C"/>
    <w:rsid w:val="006F5905"/>
    <w:rsid w:val="006F5A27"/>
    <w:rsid w:val="006F5B5A"/>
    <w:rsid w:val="006F5CCD"/>
    <w:rsid w:val="006F5FFD"/>
    <w:rsid w:val="006F6D55"/>
    <w:rsid w:val="006F6FCA"/>
    <w:rsid w:val="006F76C1"/>
    <w:rsid w:val="006F7EA3"/>
    <w:rsid w:val="007002E2"/>
    <w:rsid w:val="007004BF"/>
    <w:rsid w:val="00700F3B"/>
    <w:rsid w:val="00701A63"/>
    <w:rsid w:val="00702391"/>
    <w:rsid w:val="007028C0"/>
    <w:rsid w:val="00703010"/>
    <w:rsid w:val="007030EE"/>
    <w:rsid w:val="00703719"/>
    <w:rsid w:val="0070439D"/>
    <w:rsid w:val="007043F4"/>
    <w:rsid w:val="00704551"/>
    <w:rsid w:val="00705367"/>
    <w:rsid w:val="00706141"/>
    <w:rsid w:val="0070669D"/>
    <w:rsid w:val="00706AA7"/>
    <w:rsid w:val="00706CD3"/>
    <w:rsid w:val="00707414"/>
    <w:rsid w:val="00707993"/>
    <w:rsid w:val="007079BB"/>
    <w:rsid w:val="00707CEA"/>
    <w:rsid w:val="00710241"/>
    <w:rsid w:val="007105EF"/>
    <w:rsid w:val="00710C4E"/>
    <w:rsid w:val="00710F70"/>
    <w:rsid w:val="00711142"/>
    <w:rsid w:val="00711B52"/>
    <w:rsid w:val="00711DB4"/>
    <w:rsid w:val="00711F13"/>
    <w:rsid w:val="007122E0"/>
    <w:rsid w:val="007132D2"/>
    <w:rsid w:val="00713E86"/>
    <w:rsid w:val="00713F68"/>
    <w:rsid w:val="00714489"/>
    <w:rsid w:val="007144A7"/>
    <w:rsid w:val="0071496D"/>
    <w:rsid w:val="00714B0B"/>
    <w:rsid w:val="00714BAE"/>
    <w:rsid w:val="00714D39"/>
    <w:rsid w:val="0071526B"/>
    <w:rsid w:val="007154F5"/>
    <w:rsid w:val="00715662"/>
    <w:rsid w:val="00715CE4"/>
    <w:rsid w:val="00716D30"/>
    <w:rsid w:val="00717349"/>
    <w:rsid w:val="007175FA"/>
    <w:rsid w:val="00717A40"/>
    <w:rsid w:val="00717A96"/>
    <w:rsid w:val="00717EC3"/>
    <w:rsid w:val="00720B58"/>
    <w:rsid w:val="00720D6B"/>
    <w:rsid w:val="00720DA0"/>
    <w:rsid w:val="00720F31"/>
    <w:rsid w:val="00720FC5"/>
    <w:rsid w:val="00721874"/>
    <w:rsid w:val="00721D5C"/>
    <w:rsid w:val="00721DF0"/>
    <w:rsid w:val="00721E8F"/>
    <w:rsid w:val="0072234A"/>
    <w:rsid w:val="00722465"/>
    <w:rsid w:val="007226A2"/>
    <w:rsid w:val="00723292"/>
    <w:rsid w:val="00723613"/>
    <w:rsid w:val="00723897"/>
    <w:rsid w:val="00724C9F"/>
    <w:rsid w:val="00724DB8"/>
    <w:rsid w:val="007251E2"/>
    <w:rsid w:val="00726033"/>
    <w:rsid w:val="007262CF"/>
    <w:rsid w:val="007263B1"/>
    <w:rsid w:val="00727383"/>
    <w:rsid w:val="00727648"/>
    <w:rsid w:val="00727D82"/>
    <w:rsid w:val="00730394"/>
    <w:rsid w:val="00731187"/>
    <w:rsid w:val="00731949"/>
    <w:rsid w:val="00732502"/>
    <w:rsid w:val="00732A48"/>
    <w:rsid w:val="0073369E"/>
    <w:rsid w:val="007341B7"/>
    <w:rsid w:val="0073443D"/>
    <w:rsid w:val="007368B1"/>
    <w:rsid w:val="00737577"/>
    <w:rsid w:val="00737957"/>
    <w:rsid w:val="00737E93"/>
    <w:rsid w:val="00740172"/>
    <w:rsid w:val="00740F1C"/>
    <w:rsid w:val="00742410"/>
    <w:rsid w:val="00742616"/>
    <w:rsid w:val="007434FC"/>
    <w:rsid w:val="00743915"/>
    <w:rsid w:val="007439C1"/>
    <w:rsid w:val="00743E27"/>
    <w:rsid w:val="00744D4A"/>
    <w:rsid w:val="00744FDE"/>
    <w:rsid w:val="00745AC0"/>
    <w:rsid w:val="007460F6"/>
    <w:rsid w:val="0074669D"/>
    <w:rsid w:val="007468EF"/>
    <w:rsid w:val="00746C2F"/>
    <w:rsid w:val="00746FB6"/>
    <w:rsid w:val="007476FE"/>
    <w:rsid w:val="0074770C"/>
    <w:rsid w:val="007477E5"/>
    <w:rsid w:val="00747EBB"/>
    <w:rsid w:val="00747FE0"/>
    <w:rsid w:val="00751183"/>
    <w:rsid w:val="00751A07"/>
    <w:rsid w:val="00751F9E"/>
    <w:rsid w:val="00752D96"/>
    <w:rsid w:val="0075310B"/>
    <w:rsid w:val="007531A6"/>
    <w:rsid w:val="00754FBA"/>
    <w:rsid w:val="007564D8"/>
    <w:rsid w:val="0075706E"/>
    <w:rsid w:val="00757160"/>
    <w:rsid w:val="00757596"/>
    <w:rsid w:val="00760188"/>
    <w:rsid w:val="00760268"/>
    <w:rsid w:val="0076056A"/>
    <w:rsid w:val="00761022"/>
    <w:rsid w:val="007619FC"/>
    <w:rsid w:val="00761EC9"/>
    <w:rsid w:val="00762B66"/>
    <w:rsid w:val="00762F78"/>
    <w:rsid w:val="00763197"/>
    <w:rsid w:val="00763243"/>
    <w:rsid w:val="007638D7"/>
    <w:rsid w:val="00765B27"/>
    <w:rsid w:val="007663FC"/>
    <w:rsid w:val="0076689C"/>
    <w:rsid w:val="00767F9F"/>
    <w:rsid w:val="007708EF"/>
    <w:rsid w:val="007716EE"/>
    <w:rsid w:val="00772DE4"/>
    <w:rsid w:val="00773499"/>
    <w:rsid w:val="0077356E"/>
    <w:rsid w:val="00773E49"/>
    <w:rsid w:val="00774542"/>
    <w:rsid w:val="00774B20"/>
    <w:rsid w:val="00775220"/>
    <w:rsid w:val="007752B2"/>
    <w:rsid w:val="0077584E"/>
    <w:rsid w:val="00776707"/>
    <w:rsid w:val="007768B8"/>
    <w:rsid w:val="00776C90"/>
    <w:rsid w:val="00777646"/>
    <w:rsid w:val="007776DC"/>
    <w:rsid w:val="00777C93"/>
    <w:rsid w:val="00780C85"/>
    <w:rsid w:val="007815E3"/>
    <w:rsid w:val="00781F59"/>
    <w:rsid w:val="00782520"/>
    <w:rsid w:val="007827C5"/>
    <w:rsid w:val="00782EF7"/>
    <w:rsid w:val="0078396E"/>
    <w:rsid w:val="00783D4A"/>
    <w:rsid w:val="007848DA"/>
    <w:rsid w:val="00785558"/>
    <w:rsid w:val="00787160"/>
    <w:rsid w:val="00787278"/>
    <w:rsid w:val="007875D9"/>
    <w:rsid w:val="00787987"/>
    <w:rsid w:val="00787A5E"/>
    <w:rsid w:val="007904AA"/>
    <w:rsid w:val="00790B98"/>
    <w:rsid w:val="007911B6"/>
    <w:rsid w:val="00791C69"/>
    <w:rsid w:val="007921EE"/>
    <w:rsid w:val="00792748"/>
    <w:rsid w:val="00792ABF"/>
    <w:rsid w:val="0079374D"/>
    <w:rsid w:val="00793803"/>
    <w:rsid w:val="007944D2"/>
    <w:rsid w:val="00794F1E"/>
    <w:rsid w:val="007957B1"/>
    <w:rsid w:val="00796810"/>
    <w:rsid w:val="00796969"/>
    <w:rsid w:val="0079731C"/>
    <w:rsid w:val="00797B18"/>
    <w:rsid w:val="007A0185"/>
    <w:rsid w:val="007A09C3"/>
    <w:rsid w:val="007A1A55"/>
    <w:rsid w:val="007A2463"/>
    <w:rsid w:val="007A28DA"/>
    <w:rsid w:val="007A2A8C"/>
    <w:rsid w:val="007A327A"/>
    <w:rsid w:val="007A3437"/>
    <w:rsid w:val="007A357D"/>
    <w:rsid w:val="007A372B"/>
    <w:rsid w:val="007A4081"/>
    <w:rsid w:val="007A483F"/>
    <w:rsid w:val="007A48B1"/>
    <w:rsid w:val="007A4C6E"/>
    <w:rsid w:val="007A5614"/>
    <w:rsid w:val="007A57B2"/>
    <w:rsid w:val="007A6309"/>
    <w:rsid w:val="007A6CD0"/>
    <w:rsid w:val="007A761A"/>
    <w:rsid w:val="007B027E"/>
    <w:rsid w:val="007B0BC5"/>
    <w:rsid w:val="007B0C37"/>
    <w:rsid w:val="007B10F5"/>
    <w:rsid w:val="007B183E"/>
    <w:rsid w:val="007B1E2B"/>
    <w:rsid w:val="007B2919"/>
    <w:rsid w:val="007B31BB"/>
    <w:rsid w:val="007B333D"/>
    <w:rsid w:val="007B372E"/>
    <w:rsid w:val="007B38B9"/>
    <w:rsid w:val="007B3EA6"/>
    <w:rsid w:val="007B547C"/>
    <w:rsid w:val="007B6D03"/>
    <w:rsid w:val="007B6DF2"/>
    <w:rsid w:val="007B6EA1"/>
    <w:rsid w:val="007B723F"/>
    <w:rsid w:val="007B7876"/>
    <w:rsid w:val="007C02C5"/>
    <w:rsid w:val="007C05B3"/>
    <w:rsid w:val="007C088C"/>
    <w:rsid w:val="007C133A"/>
    <w:rsid w:val="007C28AD"/>
    <w:rsid w:val="007C40DD"/>
    <w:rsid w:val="007C444B"/>
    <w:rsid w:val="007C4661"/>
    <w:rsid w:val="007C4744"/>
    <w:rsid w:val="007C62E0"/>
    <w:rsid w:val="007C6A14"/>
    <w:rsid w:val="007C72B1"/>
    <w:rsid w:val="007C7A31"/>
    <w:rsid w:val="007C7B63"/>
    <w:rsid w:val="007C7CB1"/>
    <w:rsid w:val="007D39E9"/>
    <w:rsid w:val="007D3A72"/>
    <w:rsid w:val="007D3C69"/>
    <w:rsid w:val="007D3E74"/>
    <w:rsid w:val="007D4A5B"/>
    <w:rsid w:val="007D4CDE"/>
    <w:rsid w:val="007D4E57"/>
    <w:rsid w:val="007D53C0"/>
    <w:rsid w:val="007D55D4"/>
    <w:rsid w:val="007D5A80"/>
    <w:rsid w:val="007D6269"/>
    <w:rsid w:val="007D732F"/>
    <w:rsid w:val="007D75D8"/>
    <w:rsid w:val="007D7CBC"/>
    <w:rsid w:val="007E01FA"/>
    <w:rsid w:val="007E03C4"/>
    <w:rsid w:val="007E06D7"/>
    <w:rsid w:val="007E11D7"/>
    <w:rsid w:val="007E1514"/>
    <w:rsid w:val="007E17D1"/>
    <w:rsid w:val="007E30DA"/>
    <w:rsid w:val="007E3201"/>
    <w:rsid w:val="007E339D"/>
    <w:rsid w:val="007E440A"/>
    <w:rsid w:val="007E440F"/>
    <w:rsid w:val="007E51DE"/>
    <w:rsid w:val="007E55EB"/>
    <w:rsid w:val="007E5786"/>
    <w:rsid w:val="007E670C"/>
    <w:rsid w:val="007E7149"/>
    <w:rsid w:val="007E734D"/>
    <w:rsid w:val="007F256D"/>
    <w:rsid w:val="007F25DC"/>
    <w:rsid w:val="007F2677"/>
    <w:rsid w:val="007F2BC5"/>
    <w:rsid w:val="007F3039"/>
    <w:rsid w:val="007F316B"/>
    <w:rsid w:val="007F3657"/>
    <w:rsid w:val="007F3E32"/>
    <w:rsid w:val="007F3FBD"/>
    <w:rsid w:val="007F446F"/>
    <w:rsid w:val="007F5287"/>
    <w:rsid w:val="007F5A1D"/>
    <w:rsid w:val="007F5BB6"/>
    <w:rsid w:val="007F6136"/>
    <w:rsid w:val="007F61A1"/>
    <w:rsid w:val="007F68C4"/>
    <w:rsid w:val="007F6B82"/>
    <w:rsid w:val="007F755E"/>
    <w:rsid w:val="007F7592"/>
    <w:rsid w:val="00800782"/>
    <w:rsid w:val="008019A5"/>
    <w:rsid w:val="00801DE8"/>
    <w:rsid w:val="0080208A"/>
    <w:rsid w:val="0080225E"/>
    <w:rsid w:val="008054FF"/>
    <w:rsid w:val="008059D7"/>
    <w:rsid w:val="0080665A"/>
    <w:rsid w:val="00807F8B"/>
    <w:rsid w:val="008100C5"/>
    <w:rsid w:val="008102C0"/>
    <w:rsid w:val="0081063E"/>
    <w:rsid w:val="00810BFF"/>
    <w:rsid w:val="008119DB"/>
    <w:rsid w:val="00811D67"/>
    <w:rsid w:val="0081205D"/>
    <w:rsid w:val="008120C7"/>
    <w:rsid w:val="008123A3"/>
    <w:rsid w:val="008124BA"/>
    <w:rsid w:val="0081310C"/>
    <w:rsid w:val="0081355F"/>
    <w:rsid w:val="0081370A"/>
    <w:rsid w:val="00813DD7"/>
    <w:rsid w:val="008146FA"/>
    <w:rsid w:val="00814DE3"/>
    <w:rsid w:val="00815AF9"/>
    <w:rsid w:val="00816401"/>
    <w:rsid w:val="00816462"/>
    <w:rsid w:val="00816528"/>
    <w:rsid w:val="008166E9"/>
    <w:rsid w:val="0081741E"/>
    <w:rsid w:val="00817F84"/>
    <w:rsid w:val="00820207"/>
    <w:rsid w:val="0082024B"/>
    <w:rsid w:val="00820269"/>
    <w:rsid w:val="00820599"/>
    <w:rsid w:val="00821813"/>
    <w:rsid w:val="00821A80"/>
    <w:rsid w:val="00821AAE"/>
    <w:rsid w:val="00821B42"/>
    <w:rsid w:val="00822C32"/>
    <w:rsid w:val="00822E85"/>
    <w:rsid w:val="008237A6"/>
    <w:rsid w:val="00823E2C"/>
    <w:rsid w:val="008245F7"/>
    <w:rsid w:val="00826FC5"/>
    <w:rsid w:val="00827645"/>
    <w:rsid w:val="00830E15"/>
    <w:rsid w:val="00831563"/>
    <w:rsid w:val="00831BDA"/>
    <w:rsid w:val="00832044"/>
    <w:rsid w:val="008326E6"/>
    <w:rsid w:val="00832A17"/>
    <w:rsid w:val="00833240"/>
    <w:rsid w:val="00833C84"/>
    <w:rsid w:val="00834879"/>
    <w:rsid w:val="00834C27"/>
    <w:rsid w:val="00834D47"/>
    <w:rsid w:val="00834E20"/>
    <w:rsid w:val="00835171"/>
    <w:rsid w:val="00835A5F"/>
    <w:rsid w:val="00835CB2"/>
    <w:rsid w:val="0083726D"/>
    <w:rsid w:val="008374DF"/>
    <w:rsid w:val="008377AA"/>
    <w:rsid w:val="008415AA"/>
    <w:rsid w:val="00841774"/>
    <w:rsid w:val="00841C72"/>
    <w:rsid w:val="008424D8"/>
    <w:rsid w:val="008434AD"/>
    <w:rsid w:val="00844294"/>
    <w:rsid w:val="00844E64"/>
    <w:rsid w:val="008450C6"/>
    <w:rsid w:val="00845969"/>
    <w:rsid w:val="00845C49"/>
    <w:rsid w:val="00845D61"/>
    <w:rsid w:val="008472DF"/>
    <w:rsid w:val="00847643"/>
    <w:rsid w:val="00847C34"/>
    <w:rsid w:val="0085045E"/>
    <w:rsid w:val="00851F35"/>
    <w:rsid w:val="008525AE"/>
    <w:rsid w:val="008526B5"/>
    <w:rsid w:val="00853000"/>
    <w:rsid w:val="00853548"/>
    <w:rsid w:val="00854540"/>
    <w:rsid w:val="00855988"/>
    <w:rsid w:val="00856676"/>
    <w:rsid w:val="00857A1C"/>
    <w:rsid w:val="00860B54"/>
    <w:rsid w:val="00861936"/>
    <w:rsid w:val="00862275"/>
    <w:rsid w:val="00862426"/>
    <w:rsid w:val="00862F18"/>
    <w:rsid w:val="0086433B"/>
    <w:rsid w:val="0086481C"/>
    <w:rsid w:val="008649D5"/>
    <w:rsid w:val="00864FDC"/>
    <w:rsid w:val="008662FE"/>
    <w:rsid w:val="0086635A"/>
    <w:rsid w:val="00866ED4"/>
    <w:rsid w:val="0086796E"/>
    <w:rsid w:val="00867E1E"/>
    <w:rsid w:val="0087048D"/>
    <w:rsid w:val="00870B17"/>
    <w:rsid w:val="00870F79"/>
    <w:rsid w:val="00871549"/>
    <w:rsid w:val="00872176"/>
    <w:rsid w:val="00872468"/>
    <w:rsid w:val="008724A7"/>
    <w:rsid w:val="008725D1"/>
    <w:rsid w:val="008734C5"/>
    <w:rsid w:val="008736E7"/>
    <w:rsid w:val="008739CB"/>
    <w:rsid w:val="00873CBB"/>
    <w:rsid w:val="00874CF0"/>
    <w:rsid w:val="008754FF"/>
    <w:rsid w:val="0087597D"/>
    <w:rsid w:val="008761E5"/>
    <w:rsid w:val="00876C89"/>
    <w:rsid w:val="00876FEB"/>
    <w:rsid w:val="0087729F"/>
    <w:rsid w:val="00877332"/>
    <w:rsid w:val="0087779C"/>
    <w:rsid w:val="0088008D"/>
    <w:rsid w:val="0088069A"/>
    <w:rsid w:val="008809CF"/>
    <w:rsid w:val="0088132D"/>
    <w:rsid w:val="00881350"/>
    <w:rsid w:val="00881C5E"/>
    <w:rsid w:val="008821BA"/>
    <w:rsid w:val="0088238E"/>
    <w:rsid w:val="00882652"/>
    <w:rsid w:val="0088285C"/>
    <w:rsid w:val="00883BC5"/>
    <w:rsid w:val="008850AC"/>
    <w:rsid w:val="0088582F"/>
    <w:rsid w:val="008858A2"/>
    <w:rsid w:val="00885EFC"/>
    <w:rsid w:val="00885FA0"/>
    <w:rsid w:val="008861ED"/>
    <w:rsid w:val="00886580"/>
    <w:rsid w:val="00886F28"/>
    <w:rsid w:val="00887249"/>
    <w:rsid w:val="00887E6A"/>
    <w:rsid w:val="00890BA1"/>
    <w:rsid w:val="008919AD"/>
    <w:rsid w:val="0089216D"/>
    <w:rsid w:val="00892440"/>
    <w:rsid w:val="00893240"/>
    <w:rsid w:val="008935D0"/>
    <w:rsid w:val="0089375A"/>
    <w:rsid w:val="008938E4"/>
    <w:rsid w:val="00893E08"/>
    <w:rsid w:val="00894745"/>
    <w:rsid w:val="00895494"/>
    <w:rsid w:val="00896344"/>
    <w:rsid w:val="0089785C"/>
    <w:rsid w:val="00897AAF"/>
    <w:rsid w:val="00897B23"/>
    <w:rsid w:val="008A02C1"/>
    <w:rsid w:val="008A1A26"/>
    <w:rsid w:val="008A1DBB"/>
    <w:rsid w:val="008A23D6"/>
    <w:rsid w:val="008A2F46"/>
    <w:rsid w:val="008A3408"/>
    <w:rsid w:val="008A39D4"/>
    <w:rsid w:val="008A3C29"/>
    <w:rsid w:val="008A3DF0"/>
    <w:rsid w:val="008A3F7C"/>
    <w:rsid w:val="008A46F4"/>
    <w:rsid w:val="008A4CFE"/>
    <w:rsid w:val="008A509A"/>
    <w:rsid w:val="008A561F"/>
    <w:rsid w:val="008B02BD"/>
    <w:rsid w:val="008B05EF"/>
    <w:rsid w:val="008B0A55"/>
    <w:rsid w:val="008B25C6"/>
    <w:rsid w:val="008B2820"/>
    <w:rsid w:val="008B2EB4"/>
    <w:rsid w:val="008B3880"/>
    <w:rsid w:val="008B441F"/>
    <w:rsid w:val="008B4732"/>
    <w:rsid w:val="008B4923"/>
    <w:rsid w:val="008B4B3E"/>
    <w:rsid w:val="008B4D39"/>
    <w:rsid w:val="008B52CB"/>
    <w:rsid w:val="008B53C8"/>
    <w:rsid w:val="008B66B4"/>
    <w:rsid w:val="008B72E1"/>
    <w:rsid w:val="008C0576"/>
    <w:rsid w:val="008C065F"/>
    <w:rsid w:val="008C06A6"/>
    <w:rsid w:val="008C0D50"/>
    <w:rsid w:val="008C196C"/>
    <w:rsid w:val="008C1EE8"/>
    <w:rsid w:val="008C4C50"/>
    <w:rsid w:val="008C5880"/>
    <w:rsid w:val="008C64AE"/>
    <w:rsid w:val="008D0B78"/>
    <w:rsid w:val="008D12DD"/>
    <w:rsid w:val="008D1635"/>
    <w:rsid w:val="008D18C3"/>
    <w:rsid w:val="008D20E9"/>
    <w:rsid w:val="008D2260"/>
    <w:rsid w:val="008D261C"/>
    <w:rsid w:val="008D2625"/>
    <w:rsid w:val="008D28FF"/>
    <w:rsid w:val="008D2E0B"/>
    <w:rsid w:val="008D3A96"/>
    <w:rsid w:val="008D4208"/>
    <w:rsid w:val="008D42AD"/>
    <w:rsid w:val="008D4964"/>
    <w:rsid w:val="008D4F00"/>
    <w:rsid w:val="008D5826"/>
    <w:rsid w:val="008D5920"/>
    <w:rsid w:val="008D5E22"/>
    <w:rsid w:val="008D6133"/>
    <w:rsid w:val="008D622B"/>
    <w:rsid w:val="008D6B47"/>
    <w:rsid w:val="008D7009"/>
    <w:rsid w:val="008D7D07"/>
    <w:rsid w:val="008D7D2E"/>
    <w:rsid w:val="008E07C7"/>
    <w:rsid w:val="008E271A"/>
    <w:rsid w:val="008E2ACC"/>
    <w:rsid w:val="008E2C44"/>
    <w:rsid w:val="008E34B6"/>
    <w:rsid w:val="008E3C59"/>
    <w:rsid w:val="008E40FD"/>
    <w:rsid w:val="008E41E5"/>
    <w:rsid w:val="008E4502"/>
    <w:rsid w:val="008E4A09"/>
    <w:rsid w:val="008E4ACE"/>
    <w:rsid w:val="008E6B44"/>
    <w:rsid w:val="008E6B99"/>
    <w:rsid w:val="008E6EA6"/>
    <w:rsid w:val="008E74D8"/>
    <w:rsid w:val="008E788C"/>
    <w:rsid w:val="008E799B"/>
    <w:rsid w:val="008E7AFF"/>
    <w:rsid w:val="008E7E10"/>
    <w:rsid w:val="008F1091"/>
    <w:rsid w:val="008F183B"/>
    <w:rsid w:val="008F257E"/>
    <w:rsid w:val="008F268E"/>
    <w:rsid w:val="008F28A1"/>
    <w:rsid w:val="008F2E4E"/>
    <w:rsid w:val="008F2EA9"/>
    <w:rsid w:val="008F3062"/>
    <w:rsid w:val="008F387B"/>
    <w:rsid w:val="008F3C2F"/>
    <w:rsid w:val="008F3DC6"/>
    <w:rsid w:val="008F455A"/>
    <w:rsid w:val="008F4E95"/>
    <w:rsid w:val="008F54BF"/>
    <w:rsid w:val="008F745F"/>
    <w:rsid w:val="008F761E"/>
    <w:rsid w:val="00900788"/>
    <w:rsid w:val="00900ABB"/>
    <w:rsid w:val="00900C70"/>
    <w:rsid w:val="00900D18"/>
    <w:rsid w:val="00904055"/>
    <w:rsid w:val="009057C4"/>
    <w:rsid w:val="00905B87"/>
    <w:rsid w:val="0090641A"/>
    <w:rsid w:val="009075A2"/>
    <w:rsid w:val="00907DFF"/>
    <w:rsid w:val="00910179"/>
    <w:rsid w:val="00910DBB"/>
    <w:rsid w:val="00911709"/>
    <w:rsid w:val="00911E89"/>
    <w:rsid w:val="00912840"/>
    <w:rsid w:val="00912CA1"/>
    <w:rsid w:val="009135C6"/>
    <w:rsid w:val="009138C2"/>
    <w:rsid w:val="00914708"/>
    <w:rsid w:val="00914D04"/>
    <w:rsid w:val="009154AC"/>
    <w:rsid w:val="00915F87"/>
    <w:rsid w:val="00916173"/>
    <w:rsid w:val="0091648B"/>
    <w:rsid w:val="00916C47"/>
    <w:rsid w:val="00916CAE"/>
    <w:rsid w:val="00917541"/>
    <w:rsid w:val="00917BBC"/>
    <w:rsid w:val="00921263"/>
    <w:rsid w:val="00921564"/>
    <w:rsid w:val="009217B1"/>
    <w:rsid w:val="00922790"/>
    <w:rsid w:val="00922932"/>
    <w:rsid w:val="00923247"/>
    <w:rsid w:val="00923BB9"/>
    <w:rsid w:val="00924952"/>
    <w:rsid w:val="00924C12"/>
    <w:rsid w:val="00924DAC"/>
    <w:rsid w:val="00924DF9"/>
    <w:rsid w:val="009250C1"/>
    <w:rsid w:val="00927935"/>
    <w:rsid w:val="00927B67"/>
    <w:rsid w:val="00927CB0"/>
    <w:rsid w:val="00930193"/>
    <w:rsid w:val="00930727"/>
    <w:rsid w:val="00930DBB"/>
    <w:rsid w:val="00930F07"/>
    <w:rsid w:val="009320E5"/>
    <w:rsid w:val="009323CD"/>
    <w:rsid w:val="0093348F"/>
    <w:rsid w:val="0093371B"/>
    <w:rsid w:val="009339EC"/>
    <w:rsid w:val="00933EE4"/>
    <w:rsid w:val="00934796"/>
    <w:rsid w:val="00934F76"/>
    <w:rsid w:val="009353F2"/>
    <w:rsid w:val="0093567D"/>
    <w:rsid w:val="0093569A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64D"/>
    <w:rsid w:val="0094437D"/>
    <w:rsid w:val="009454B1"/>
    <w:rsid w:val="009461FF"/>
    <w:rsid w:val="00946914"/>
    <w:rsid w:val="009472DB"/>
    <w:rsid w:val="00947D2B"/>
    <w:rsid w:val="00950280"/>
    <w:rsid w:val="00950D68"/>
    <w:rsid w:val="0095153C"/>
    <w:rsid w:val="00951742"/>
    <w:rsid w:val="0095246C"/>
    <w:rsid w:val="0095256A"/>
    <w:rsid w:val="009528E3"/>
    <w:rsid w:val="00952AC2"/>
    <w:rsid w:val="00952CAA"/>
    <w:rsid w:val="0095363A"/>
    <w:rsid w:val="00953ED7"/>
    <w:rsid w:val="009540D2"/>
    <w:rsid w:val="0095488D"/>
    <w:rsid w:val="00954F6A"/>
    <w:rsid w:val="009555BD"/>
    <w:rsid w:val="00955670"/>
    <w:rsid w:val="0095657E"/>
    <w:rsid w:val="009569CA"/>
    <w:rsid w:val="00957F14"/>
    <w:rsid w:val="00960421"/>
    <w:rsid w:val="00961002"/>
    <w:rsid w:val="00961257"/>
    <w:rsid w:val="00962214"/>
    <w:rsid w:val="00962A3D"/>
    <w:rsid w:val="0096421C"/>
    <w:rsid w:val="0096482D"/>
    <w:rsid w:val="00965614"/>
    <w:rsid w:val="00966EE9"/>
    <w:rsid w:val="00967C70"/>
    <w:rsid w:val="00970557"/>
    <w:rsid w:val="00971729"/>
    <w:rsid w:val="009717BD"/>
    <w:rsid w:val="009724D7"/>
    <w:rsid w:val="009729CB"/>
    <w:rsid w:val="0097331E"/>
    <w:rsid w:val="00973C60"/>
    <w:rsid w:val="00975A71"/>
    <w:rsid w:val="0097645C"/>
    <w:rsid w:val="00976F57"/>
    <w:rsid w:val="009778F2"/>
    <w:rsid w:val="009779BF"/>
    <w:rsid w:val="009805F7"/>
    <w:rsid w:val="00980875"/>
    <w:rsid w:val="00980C75"/>
    <w:rsid w:val="009812B3"/>
    <w:rsid w:val="00981A85"/>
    <w:rsid w:val="00981E2D"/>
    <w:rsid w:val="00982569"/>
    <w:rsid w:val="00983049"/>
    <w:rsid w:val="0098329E"/>
    <w:rsid w:val="00983AA9"/>
    <w:rsid w:val="00983B0E"/>
    <w:rsid w:val="00984653"/>
    <w:rsid w:val="009853BE"/>
    <w:rsid w:val="00985AD9"/>
    <w:rsid w:val="00991644"/>
    <w:rsid w:val="00991BAC"/>
    <w:rsid w:val="009924CB"/>
    <w:rsid w:val="00992BF7"/>
    <w:rsid w:val="00992D75"/>
    <w:rsid w:val="00992FCD"/>
    <w:rsid w:val="00994801"/>
    <w:rsid w:val="0099532B"/>
    <w:rsid w:val="009959B9"/>
    <w:rsid w:val="00995CE0"/>
    <w:rsid w:val="009962DF"/>
    <w:rsid w:val="00996449"/>
    <w:rsid w:val="0099723D"/>
    <w:rsid w:val="0099774C"/>
    <w:rsid w:val="00997B5C"/>
    <w:rsid w:val="009A0901"/>
    <w:rsid w:val="009A1B86"/>
    <w:rsid w:val="009A20B7"/>
    <w:rsid w:val="009A2DDD"/>
    <w:rsid w:val="009A3CD9"/>
    <w:rsid w:val="009A40CD"/>
    <w:rsid w:val="009A4594"/>
    <w:rsid w:val="009A480F"/>
    <w:rsid w:val="009A482E"/>
    <w:rsid w:val="009A4DB7"/>
    <w:rsid w:val="009A577F"/>
    <w:rsid w:val="009A611E"/>
    <w:rsid w:val="009A61AD"/>
    <w:rsid w:val="009A7542"/>
    <w:rsid w:val="009A77C4"/>
    <w:rsid w:val="009A79A4"/>
    <w:rsid w:val="009A7A96"/>
    <w:rsid w:val="009A7EE4"/>
    <w:rsid w:val="009B0D3A"/>
    <w:rsid w:val="009B1281"/>
    <w:rsid w:val="009B1469"/>
    <w:rsid w:val="009B1F24"/>
    <w:rsid w:val="009B290C"/>
    <w:rsid w:val="009B2A86"/>
    <w:rsid w:val="009B309A"/>
    <w:rsid w:val="009B3453"/>
    <w:rsid w:val="009B3616"/>
    <w:rsid w:val="009B3832"/>
    <w:rsid w:val="009B4323"/>
    <w:rsid w:val="009B45EF"/>
    <w:rsid w:val="009B4E5D"/>
    <w:rsid w:val="009B541A"/>
    <w:rsid w:val="009B6282"/>
    <w:rsid w:val="009B638C"/>
    <w:rsid w:val="009B6809"/>
    <w:rsid w:val="009B70BF"/>
    <w:rsid w:val="009B74E0"/>
    <w:rsid w:val="009B767F"/>
    <w:rsid w:val="009B7841"/>
    <w:rsid w:val="009C022C"/>
    <w:rsid w:val="009C07AB"/>
    <w:rsid w:val="009C14E1"/>
    <w:rsid w:val="009C1709"/>
    <w:rsid w:val="009C27F9"/>
    <w:rsid w:val="009C28FB"/>
    <w:rsid w:val="009C303C"/>
    <w:rsid w:val="009C3061"/>
    <w:rsid w:val="009C3719"/>
    <w:rsid w:val="009C3CE1"/>
    <w:rsid w:val="009C4821"/>
    <w:rsid w:val="009C4A27"/>
    <w:rsid w:val="009C54FE"/>
    <w:rsid w:val="009C565C"/>
    <w:rsid w:val="009C5CD9"/>
    <w:rsid w:val="009C60B2"/>
    <w:rsid w:val="009C6401"/>
    <w:rsid w:val="009C641B"/>
    <w:rsid w:val="009C6833"/>
    <w:rsid w:val="009D026F"/>
    <w:rsid w:val="009D1745"/>
    <w:rsid w:val="009D1BFC"/>
    <w:rsid w:val="009D1EA3"/>
    <w:rsid w:val="009D366D"/>
    <w:rsid w:val="009D3AB0"/>
    <w:rsid w:val="009D410D"/>
    <w:rsid w:val="009D4569"/>
    <w:rsid w:val="009D4B70"/>
    <w:rsid w:val="009D4CC8"/>
    <w:rsid w:val="009D4F1B"/>
    <w:rsid w:val="009D542A"/>
    <w:rsid w:val="009D554E"/>
    <w:rsid w:val="009D63CE"/>
    <w:rsid w:val="009D7FB0"/>
    <w:rsid w:val="009E059B"/>
    <w:rsid w:val="009E05CE"/>
    <w:rsid w:val="009E0832"/>
    <w:rsid w:val="009E0884"/>
    <w:rsid w:val="009E102D"/>
    <w:rsid w:val="009E1C9F"/>
    <w:rsid w:val="009E31A5"/>
    <w:rsid w:val="009E31CE"/>
    <w:rsid w:val="009E44A7"/>
    <w:rsid w:val="009E44AD"/>
    <w:rsid w:val="009E58C2"/>
    <w:rsid w:val="009E59E4"/>
    <w:rsid w:val="009E632F"/>
    <w:rsid w:val="009F0A32"/>
    <w:rsid w:val="009F20F8"/>
    <w:rsid w:val="009F2D51"/>
    <w:rsid w:val="009F3FC4"/>
    <w:rsid w:val="009F4EB5"/>
    <w:rsid w:val="009F6967"/>
    <w:rsid w:val="00A00507"/>
    <w:rsid w:val="00A00666"/>
    <w:rsid w:val="00A013CC"/>
    <w:rsid w:val="00A01C5F"/>
    <w:rsid w:val="00A0268A"/>
    <w:rsid w:val="00A02893"/>
    <w:rsid w:val="00A03768"/>
    <w:rsid w:val="00A042D5"/>
    <w:rsid w:val="00A04858"/>
    <w:rsid w:val="00A05B0D"/>
    <w:rsid w:val="00A0637E"/>
    <w:rsid w:val="00A063A1"/>
    <w:rsid w:val="00A06802"/>
    <w:rsid w:val="00A07145"/>
    <w:rsid w:val="00A0794B"/>
    <w:rsid w:val="00A07DFE"/>
    <w:rsid w:val="00A1071B"/>
    <w:rsid w:val="00A10EF5"/>
    <w:rsid w:val="00A12375"/>
    <w:rsid w:val="00A12971"/>
    <w:rsid w:val="00A12AA8"/>
    <w:rsid w:val="00A12F31"/>
    <w:rsid w:val="00A13D00"/>
    <w:rsid w:val="00A1568D"/>
    <w:rsid w:val="00A15A91"/>
    <w:rsid w:val="00A15DCD"/>
    <w:rsid w:val="00A15ED6"/>
    <w:rsid w:val="00A16FD9"/>
    <w:rsid w:val="00A17033"/>
    <w:rsid w:val="00A17812"/>
    <w:rsid w:val="00A20C4B"/>
    <w:rsid w:val="00A20F89"/>
    <w:rsid w:val="00A215CB"/>
    <w:rsid w:val="00A22A1C"/>
    <w:rsid w:val="00A22D33"/>
    <w:rsid w:val="00A23CF9"/>
    <w:rsid w:val="00A25303"/>
    <w:rsid w:val="00A25E7E"/>
    <w:rsid w:val="00A25EFB"/>
    <w:rsid w:val="00A264B6"/>
    <w:rsid w:val="00A27AB7"/>
    <w:rsid w:val="00A30427"/>
    <w:rsid w:val="00A30440"/>
    <w:rsid w:val="00A30735"/>
    <w:rsid w:val="00A307A9"/>
    <w:rsid w:val="00A307D6"/>
    <w:rsid w:val="00A310EB"/>
    <w:rsid w:val="00A321AB"/>
    <w:rsid w:val="00A3220E"/>
    <w:rsid w:val="00A32411"/>
    <w:rsid w:val="00A32DCF"/>
    <w:rsid w:val="00A33671"/>
    <w:rsid w:val="00A3402A"/>
    <w:rsid w:val="00A3547B"/>
    <w:rsid w:val="00A358C1"/>
    <w:rsid w:val="00A360A9"/>
    <w:rsid w:val="00A3683F"/>
    <w:rsid w:val="00A373C3"/>
    <w:rsid w:val="00A37B05"/>
    <w:rsid w:val="00A37E44"/>
    <w:rsid w:val="00A400F6"/>
    <w:rsid w:val="00A40469"/>
    <w:rsid w:val="00A40A37"/>
    <w:rsid w:val="00A40DE8"/>
    <w:rsid w:val="00A41112"/>
    <w:rsid w:val="00A42165"/>
    <w:rsid w:val="00A4225A"/>
    <w:rsid w:val="00A426B3"/>
    <w:rsid w:val="00A430BC"/>
    <w:rsid w:val="00A44DE8"/>
    <w:rsid w:val="00A45E8E"/>
    <w:rsid w:val="00A474AF"/>
    <w:rsid w:val="00A474CB"/>
    <w:rsid w:val="00A47951"/>
    <w:rsid w:val="00A47AF8"/>
    <w:rsid w:val="00A47CC4"/>
    <w:rsid w:val="00A50000"/>
    <w:rsid w:val="00A50118"/>
    <w:rsid w:val="00A5022C"/>
    <w:rsid w:val="00A51B85"/>
    <w:rsid w:val="00A52915"/>
    <w:rsid w:val="00A53A90"/>
    <w:rsid w:val="00A53EA3"/>
    <w:rsid w:val="00A54474"/>
    <w:rsid w:val="00A54FAC"/>
    <w:rsid w:val="00A558BC"/>
    <w:rsid w:val="00A55A03"/>
    <w:rsid w:val="00A55AF3"/>
    <w:rsid w:val="00A566DB"/>
    <w:rsid w:val="00A56DFB"/>
    <w:rsid w:val="00A57176"/>
    <w:rsid w:val="00A57293"/>
    <w:rsid w:val="00A57652"/>
    <w:rsid w:val="00A57912"/>
    <w:rsid w:val="00A57937"/>
    <w:rsid w:val="00A60308"/>
    <w:rsid w:val="00A61CFB"/>
    <w:rsid w:val="00A61DA5"/>
    <w:rsid w:val="00A622B4"/>
    <w:rsid w:val="00A63A34"/>
    <w:rsid w:val="00A64F06"/>
    <w:rsid w:val="00A6632A"/>
    <w:rsid w:val="00A679D4"/>
    <w:rsid w:val="00A67F81"/>
    <w:rsid w:val="00A701EB"/>
    <w:rsid w:val="00A702F2"/>
    <w:rsid w:val="00A71A42"/>
    <w:rsid w:val="00A72654"/>
    <w:rsid w:val="00A72CA4"/>
    <w:rsid w:val="00A74436"/>
    <w:rsid w:val="00A75A4C"/>
    <w:rsid w:val="00A75BAB"/>
    <w:rsid w:val="00A762FC"/>
    <w:rsid w:val="00A7675D"/>
    <w:rsid w:val="00A76D5F"/>
    <w:rsid w:val="00A771B9"/>
    <w:rsid w:val="00A779F8"/>
    <w:rsid w:val="00A77B42"/>
    <w:rsid w:val="00A77D11"/>
    <w:rsid w:val="00A80036"/>
    <w:rsid w:val="00A80595"/>
    <w:rsid w:val="00A80C45"/>
    <w:rsid w:val="00A80E2D"/>
    <w:rsid w:val="00A83099"/>
    <w:rsid w:val="00A83EDC"/>
    <w:rsid w:val="00A8435A"/>
    <w:rsid w:val="00A8497E"/>
    <w:rsid w:val="00A84E4E"/>
    <w:rsid w:val="00A85AF0"/>
    <w:rsid w:val="00A8648D"/>
    <w:rsid w:val="00A8760D"/>
    <w:rsid w:val="00A90E25"/>
    <w:rsid w:val="00A91214"/>
    <w:rsid w:val="00A918A2"/>
    <w:rsid w:val="00A91E07"/>
    <w:rsid w:val="00A92018"/>
    <w:rsid w:val="00A92DB4"/>
    <w:rsid w:val="00A92F79"/>
    <w:rsid w:val="00A9318D"/>
    <w:rsid w:val="00A93341"/>
    <w:rsid w:val="00A935FF"/>
    <w:rsid w:val="00A93A89"/>
    <w:rsid w:val="00A95131"/>
    <w:rsid w:val="00A9628E"/>
    <w:rsid w:val="00A963F7"/>
    <w:rsid w:val="00A9702E"/>
    <w:rsid w:val="00A97AB0"/>
    <w:rsid w:val="00A97E64"/>
    <w:rsid w:val="00AA18A9"/>
    <w:rsid w:val="00AA233A"/>
    <w:rsid w:val="00AA235E"/>
    <w:rsid w:val="00AA25CC"/>
    <w:rsid w:val="00AA2DE2"/>
    <w:rsid w:val="00AA3538"/>
    <w:rsid w:val="00AA41AA"/>
    <w:rsid w:val="00AA43CE"/>
    <w:rsid w:val="00AA4ABB"/>
    <w:rsid w:val="00AA51B9"/>
    <w:rsid w:val="00AA5965"/>
    <w:rsid w:val="00AA5E4D"/>
    <w:rsid w:val="00AA600E"/>
    <w:rsid w:val="00AA62A3"/>
    <w:rsid w:val="00AA63CF"/>
    <w:rsid w:val="00AA65E5"/>
    <w:rsid w:val="00AA6657"/>
    <w:rsid w:val="00AA683D"/>
    <w:rsid w:val="00AA706E"/>
    <w:rsid w:val="00AA7263"/>
    <w:rsid w:val="00AB01E5"/>
    <w:rsid w:val="00AB02B3"/>
    <w:rsid w:val="00AB038C"/>
    <w:rsid w:val="00AB0D28"/>
    <w:rsid w:val="00AB1CEB"/>
    <w:rsid w:val="00AB25A5"/>
    <w:rsid w:val="00AB2B55"/>
    <w:rsid w:val="00AB2DD7"/>
    <w:rsid w:val="00AB32BB"/>
    <w:rsid w:val="00AB32E6"/>
    <w:rsid w:val="00AB3428"/>
    <w:rsid w:val="00AB4630"/>
    <w:rsid w:val="00AB4E1C"/>
    <w:rsid w:val="00AB4F8E"/>
    <w:rsid w:val="00AB5654"/>
    <w:rsid w:val="00AB5766"/>
    <w:rsid w:val="00AB5793"/>
    <w:rsid w:val="00AB69D9"/>
    <w:rsid w:val="00AB6DEE"/>
    <w:rsid w:val="00AB72DB"/>
    <w:rsid w:val="00AB72E2"/>
    <w:rsid w:val="00AB76B8"/>
    <w:rsid w:val="00AB77A2"/>
    <w:rsid w:val="00AB77E1"/>
    <w:rsid w:val="00AB7EB7"/>
    <w:rsid w:val="00AC036C"/>
    <w:rsid w:val="00AC0BCD"/>
    <w:rsid w:val="00AC2E50"/>
    <w:rsid w:val="00AC30BA"/>
    <w:rsid w:val="00AC408F"/>
    <w:rsid w:val="00AC413F"/>
    <w:rsid w:val="00AC45E0"/>
    <w:rsid w:val="00AC4AAF"/>
    <w:rsid w:val="00AC5504"/>
    <w:rsid w:val="00AC5830"/>
    <w:rsid w:val="00AC652D"/>
    <w:rsid w:val="00AC68E3"/>
    <w:rsid w:val="00AC759A"/>
    <w:rsid w:val="00AC75CC"/>
    <w:rsid w:val="00AD01B0"/>
    <w:rsid w:val="00AD0A65"/>
    <w:rsid w:val="00AD15A9"/>
    <w:rsid w:val="00AD15E1"/>
    <w:rsid w:val="00AD16C1"/>
    <w:rsid w:val="00AD1E2E"/>
    <w:rsid w:val="00AD20E9"/>
    <w:rsid w:val="00AD270C"/>
    <w:rsid w:val="00AD3AF1"/>
    <w:rsid w:val="00AD41CE"/>
    <w:rsid w:val="00AD4D2E"/>
    <w:rsid w:val="00AD4E4A"/>
    <w:rsid w:val="00AD561E"/>
    <w:rsid w:val="00AD6928"/>
    <w:rsid w:val="00AD6BAA"/>
    <w:rsid w:val="00AD6EA6"/>
    <w:rsid w:val="00AD734C"/>
    <w:rsid w:val="00AD75C6"/>
    <w:rsid w:val="00AD762A"/>
    <w:rsid w:val="00AE0C84"/>
    <w:rsid w:val="00AE0DA2"/>
    <w:rsid w:val="00AE1225"/>
    <w:rsid w:val="00AE1967"/>
    <w:rsid w:val="00AE318A"/>
    <w:rsid w:val="00AE3CB6"/>
    <w:rsid w:val="00AE5237"/>
    <w:rsid w:val="00AE6FA8"/>
    <w:rsid w:val="00AE76B0"/>
    <w:rsid w:val="00AE7E77"/>
    <w:rsid w:val="00AF1EF9"/>
    <w:rsid w:val="00AF2091"/>
    <w:rsid w:val="00AF2A33"/>
    <w:rsid w:val="00AF2C66"/>
    <w:rsid w:val="00AF2DCE"/>
    <w:rsid w:val="00AF2EF3"/>
    <w:rsid w:val="00AF313B"/>
    <w:rsid w:val="00AF3219"/>
    <w:rsid w:val="00AF36D5"/>
    <w:rsid w:val="00AF38AD"/>
    <w:rsid w:val="00AF46A9"/>
    <w:rsid w:val="00AF54F7"/>
    <w:rsid w:val="00AF5DF3"/>
    <w:rsid w:val="00AF5FFE"/>
    <w:rsid w:val="00AF629C"/>
    <w:rsid w:val="00AF63C5"/>
    <w:rsid w:val="00AF6599"/>
    <w:rsid w:val="00AF7D0A"/>
    <w:rsid w:val="00B0028C"/>
    <w:rsid w:val="00B00CC1"/>
    <w:rsid w:val="00B00EC0"/>
    <w:rsid w:val="00B01074"/>
    <w:rsid w:val="00B01569"/>
    <w:rsid w:val="00B021F2"/>
    <w:rsid w:val="00B02746"/>
    <w:rsid w:val="00B02924"/>
    <w:rsid w:val="00B03244"/>
    <w:rsid w:val="00B03A4B"/>
    <w:rsid w:val="00B03F11"/>
    <w:rsid w:val="00B049A4"/>
    <w:rsid w:val="00B04B2A"/>
    <w:rsid w:val="00B0535B"/>
    <w:rsid w:val="00B062E8"/>
    <w:rsid w:val="00B06741"/>
    <w:rsid w:val="00B068A7"/>
    <w:rsid w:val="00B06D2B"/>
    <w:rsid w:val="00B06F47"/>
    <w:rsid w:val="00B071CA"/>
    <w:rsid w:val="00B079EA"/>
    <w:rsid w:val="00B07CFF"/>
    <w:rsid w:val="00B104FB"/>
    <w:rsid w:val="00B10E66"/>
    <w:rsid w:val="00B115CE"/>
    <w:rsid w:val="00B11815"/>
    <w:rsid w:val="00B11C9D"/>
    <w:rsid w:val="00B1229F"/>
    <w:rsid w:val="00B129C9"/>
    <w:rsid w:val="00B160DB"/>
    <w:rsid w:val="00B16317"/>
    <w:rsid w:val="00B17366"/>
    <w:rsid w:val="00B17476"/>
    <w:rsid w:val="00B1748B"/>
    <w:rsid w:val="00B174C4"/>
    <w:rsid w:val="00B17610"/>
    <w:rsid w:val="00B17781"/>
    <w:rsid w:val="00B17CD1"/>
    <w:rsid w:val="00B20055"/>
    <w:rsid w:val="00B209F0"/>
    <w:rsid w:val="00B21206"/>
    <w:rsid w:val="00B21523"/>
    <w:rsid w:val="00B2185B"/>
    <w:rsid w:val="00B218FD"/>
    <w:rsid w:val="00B21CC7"/>
    <w:rsid w:val="00B2203C"/>
    <w:rsid w:val="00B22E96"/>
    <w:rsid w:val="00B23422"/>
    <w:rsid w:val="00B236CC"/>
    <w:rsid w:val="00B23FB5"/>
    <w:rsid w:val="00B24B11"/>
    <w:rsid w:val="00B259AD"/>
    <w:rsid w:val="00B25A8C"/>
    <w:rsid w:val="00B27B61"/>
    <w:rsid w:val="00B3040E"/>
    <w:rsid w:val="00B3074A"/>
    <w:rsid w:val="00B30EF1"/>
    <w:rsid w:val="00B321F7"/>
    <w:rsid w:val="00B33434"/>
    <w:rsid w:val="00B3481B"/>
    <w:rsid w:val="00B34B02"/>
    <w:rsid w:val="00B34D92"/>
    <w:rsid w:val="00B355A6"/>
    <w:rsid w:val="00B358E2"/>
    <w:rsid w:val="00B35BFD"/>
    <w:rsid w:val="00B36FDF"/>
    <w:rsid w:val="00B37571"/>
    <w:rsid w:val="00B4011A"/>
    <w:rsid w:val="00B406D5"/>
    <w:rsid w:val="00B4089D"/>
    <w:rsid w:val="00B409B7"/>
    <w:rsid w:val="00B40A36"/>
    <w:rsid w:val="00B41EAB"/>
    <w:rsid w:val="00B4261A"/>
    <w:rsid w:val="00B42AE9"/>
    <w:rsid w:val="00B433FE"/>
    <w:rsid w:val="00B434F3"/>
    <w:rsid w:val="00B4387B"/>
    <w:rsid w:val="00B43A7D"/>
    <w:rsid w:val="00B43C43"/>
    <w:rsid w:val="00B44224"/>
    <w:rsid w:val="00B4437D"/>
    <w:rsid w:val="00B44969"/>
    <w:rsid w:val="00B44D37"/>
    <w:rsid w:val="00B45475"/>
    <w:rsid w:val="00B455F5"/>
    <w:rsid w:val="00B46909"/>
    <w:rsid w:val="00B46BE8"/>
    <w:rsid w:val="00B47665"/>
    <w:rsid w:val="00B47D42"/>
    <w:rsid w:val="00B505E1"/>
    <w:rsid w:val="00B50686"/>
    <w:rsid w:val="00B50BBF"/>
    <w:rsid w:val="00B5183C"/>
    <w:rsid w:val="00B52B86"/>
    <w:rsid w:val="00B53DD1"/>
    <w:rsid w:val="00B54BED"/>
    <w:rsid w:val="00B55F5B"/>
    <w:rsid w:val="00B56233"/>
    <w:rsid w:val="00B565B2"/>
    <w:rsid w:val="00B56A69"/>
    <w:rsid w:val="00B56B3B"/>
    <w:rsid w:val="00B60493"/>
    <w:rsid w:val="00B61056"/>
    <w:rsid w:val="00B623A0"/>
    <w:rsid w:val="00B6272F"/>
    <w:rsid w:val="00B62AC0"/>
    <w:rsid w:val="00B62EA3"/>
    <w:rsid w:val="00B632A8"/>
    <w:rsid w:val="00B63AEB"/>
    <w:rsid w:val="00B647BC"/>
    <w:rsid w:val="00B66D02"/>
    <w:rsid w:val="00B67693"/>
    <w:rsid w:val="00B678C3"/>
    <w:rsid w:val="00B67DE9"/>
    <w:rsid w:val="00B701A4"/>
    <w:rsid w:val="00B70475"/>
    <w:rsid w:val="00B7086C"/>
    <w:rsid w:val="00B71163"/>
    <w:rsid w:val="00B72238"/>
    <w:rsid w:val="00B723A6"/>
    <w:rsid w:val="00B72676"/>
    <w:rsid w:val="00B729A4"/>
    <w:rsid w:val="00B72AF7"/>
    <w:rsid w:val="00B72B6D"/>
    <w:rsid w:val="00B72D65"/>
    <w:rsid w:val="00B73301"/>
    <w:rsid w:val="00B734DA"/>
    <w:rsid w:val="00B76517"/>
    <w:rsid w:val="00B76571"/>
    <w:rsid w:val="00B76891"/>
    <w:rsid w:val="00B76BF6"/>
    <w:rsid w:val="00B80BA6"/>
    <w:rsid w:val="00B81487"/>
    <w:rsid w:val="00B83844"/>
    <w:rsid w:val="00B843BE"/>
    <w:rsid w:val="00B845DA"/>
    <w:rsid w:val="00B84DD3"/>
    <w:rsid w:val="00B870BA"/>
    <w:rsid w:val="00B87280"/>
    <w:rsid w:val="00B8786A"/>
    <w:rsid w:val="00B87962"/>
    <w:rsid w:val="00B907B1"/>
    <w:rsid w:val="00B90B6D"/>
    <w:rsid w:val="00B91138"/>
    <w:rsid w:val="00B91D00"/>
    <w:rsid w:val="00B927D2"/>
    <w:rsid w:val="00B92EB7"/>
    <w:rsid w:val="00B9303C"/>
    <w:rsid w:val="00B9309F"/>
    <w:rsid w:val="00B93438"/>
    <w:rsid w:val="00B9347B"/>
    <w:rsid w:val="00B93B45"/>
    <w:rsid w:val="00B93E22"/>
    <w:rsid w:val="00B940A4"/>
    <w:rsid w:val="00B94744"/>
    <w:rsid w:val="00B94A99"/>
    <w:rsid w:val="00B958F8"/>
    <w:rsid w:val="00B95CB5"/>
    <w:rsid w:val="00B95EDD"/>
    <w:rsid w:val="00B96679"/>
    <w:rsid w:val="00B97B45"/>
    <w:rsid w:val="00BA001F"/>
    <w:rsid w:val="00BA018C"/>
    <w:rsid w:val="00BA030B"/>
    <w:rsid w:val="00BA1DCD"/>
    <w:rsid w:val="00BA1E54"/>
    <w:rsid w:val="00BA2649"/>
    <w:rsid w:val="00BA30D4"/>
    <w:rsid w:val="00BA407F"/>
    <w:rsid w:val="00BA4F86"/>
    <w:rsid w:val="00BA53BC"/>
    <w:rsid w:val="00BA5F99"/>
    <w:rsid w:val="00BA5FD6"/>
    <w:rsid w:val="00BA67AD"/>
    <w:rsid w:val="00BA7172"/>
    <w:rsid w:val="00BA728F"/>
    <w:rsid w:val="00BA79F4"/>
    <w:rsid w:val="00BA7B8F"/>
    <w:rsid w:val="00BB1DCC"/>
    <w:rsid w:val="00BB223B"/>
    <w:rsid w:val="00BB2273"/>
    <w:rsid w:val="00BB23AF"/>
    <w:rsid w:val="00BB278E"/>
    <w:rsid w:val="00BB5B37"/>
    <w:rsid w:val="00BB5E19"/>
    <w:rsid w:val="00BB5F96"/>
    <w:rsid w:val="00BB6033"/>
    <w:rsid w:val="00BB6174"/>
    <w:rsid w:val="00BB7E05"/>
    <w:rsid w:val="00BB7F4D"/>
    <w:rsid w:val="00BC07D9"/>
    <w:rsid w:val="00BC14B3"/>
    <w:rsid w:val="00BC2B34"/>
    <w:rsid w:val="00BC2D70"/>
    <w:rsid w:val="00BC3AB1"/>
    <w:rsid w:val="00BC3D1A"/>
    <w:rsid w:val="00BC4C35"/>
    <w:rsid w:val="00BC4D1D"/>
    <w:rsid w:val="00BC589B"/>
    <w:rsid w:val="00BC63D3"/>
    <w:rsid w:val="00BC6933"/>
    <w:rsid w:val="00BC6EB6"/>
    <w:rsid w:val="00BD0F14"/>
    <w:rsid w:val="00BD16A8"/>
    <w:rsid w:val="00BD319B"/>
    <w:rsid w:val="00BD3B82"/>
    <w:rsid w:val="00BD4215"/>
    <w:rsid w:val="00BD4342"/>
    <w:rsid w:val="00BD4421"/>
    <w:rsid w:val="00BD4687"/>
    <w:rsid w:val="00BD7253"/>
    <w:rsid w:val="00BD7C29"/>
    <w:rsid w:val="00BD7FEF"/>
    <w:rsid w:val="00BE1480"/>
    <w:rsid w:val="00BE1583"/>
    <w:rsid w:val="00BE1F85"/>
    <w:rsid w:val="00BE2098"/>
    <w:rsid w:val="00BE22F2"/>
    <w:rsid w:val="00BE2318"/>
    <w:rsid w:val="00BE3503"/>
    <w:rsid w:val="00BE3580"/>
    <w:rsid w:val="00BE3CB1"/>
    <w:rsid w:val="00BE4022"/>
    <w:rsid w:val="00BE4CBF"/>
    <w:rsid w:val="00BE5201"/>
    <w:rsid w:val="00BE6713"/>
    <w:rsid w:val="00BE7CF9"/>
    <w:rsid w:val="00BF05F1"/>
    <w:rsid w:val="00BF12DD"/>
    <w:rsid w:val="00BF1482"/>
    <w:rsid w:val="00BF37AE"/>
    <w:rsid w:val="00BF65E7"/>
    <w:rsid w:val="00BF6697"/>
    <w:rsid w:val="00BF7BD7"/>
    <w:rsid w:val="00BF7BF0"/>
    <w:rsid w:val="00C02163"/>
    <w:rsid w:val="00C0230B"/>
    <w:rsid w:val="00C0262A"/>
    <w:rsid w:val="00C030C0"/>
    <w:rsid w:val="00C0388F"/>
    <w:rsid w:val="00C03CF2"/>
    <w:rsid w:val="00C043CB"/>
    <w:rsid w:val="00C055DE"/>
    <w:rsid w:val="00C062E0"/>
    <w:rsid w:val="00C06537"/>
    <w:rsid w:val="00C07731"/>
    <w:rsid w:val="00C07E28"/>
    <w:rsid w:val="00C10404"/>
    <w:rsid w:val="00C119D3"/>
    <w:rsid w:val="00C125C2"/>
    <w:rsid w:val="00C13B9C"/>
    <w:rsid w:val="00C15439"/>
    <w:rsid w:val="00C15966"/>
    <w:rsid w:val="00C16271"/>
    <w:rsid w:val="00C16491"/>
    <w:rsid w:val="00C16DEC"/>
    <w:rsid w:val="00C16EAB"/>
    <w:rsid w:val="00C20544"/>
    <w:rsid w:val="00C208E6"/>
    <w:rsid w:val="00C216EC"/>
    <w:rsid w:val="00C2181A"/>
    <w:rsid w:val="00C21FBD"/>
    <w:rsid w:val="00C2401A"/>
    <w:rsid w:val="00C24D9E"/>
    <w:rsid w:val="00C25314"/>
    <w:rsid w:val="00C25DC9"/>
    <w:rsid w:val="00C26124"/>
    <w:rsid w:val="00C2648B"/>
    <w:rsid w:val="00C26730"/>
    <w:rsid w:val="00C31167"/>
    <w:rsid w:val="00C313B9"/>
    <w:rsid w:val="00C3231E"/>
    <w:rsid w:val="00C32511"/>
    <w:rsid w:val="00C326E9"/>
    <w:rsid w:val="00C32C5D"/>
    <w:rsid w:val="00C32EF0"/>
    <w:rsid w:val="00C3357A"/>
    <w:rsid w:val="00C335E2"/>
    <w:rsid w:val="00C34B16"/>
    <w:rsid w:val="00C358A5"/>
    <w:rsid w:val="00C35C17"/>
    <w:rsid w:val="00C36066"/>
    <w:rsid w:val="00C36459"/>
    <w:rsid w:val="00C36C1A"/>
    <w:rsid w:val="00C36F5C"/>
    <w:rsid w:val="00C36F82"/>
    <w:rsid w:val="00C3796F"/>
    <w:rsid w:val="00C37F3F"/>
    <w:rsid w:val="00C40221"/>
    <w:rsid w:val="00C40A98"/>
    <w:rsid w:val="00C40C16"/>
    <w:rsid w:val="00C423A1"/>
    <w:rsid w:val="00C4248E"/>
    <w:rsid w:val="00C42D64"/>
    <w:rsid w:val="00C4580B"/>
    <w:rsid w:val="00C45AB9"/>
    <w:rsid w:val="00C460B1"/>
    <w:rsid w:val="00C46B70"/>
    <w:rsid w:val="00C46DC0"/>
    <w:rsid w:val="00C478DA"/>
    <w:rsid w:val="00C50B2A"/>
    <w:rsid w:val="00C5110C"/>
    <w:rsid w:val="00C5123D"/>
    <w:rsid w:val="00C51272"/>
    <w:rsid w:val="00C51372"/>
    <w:rsid w:val="00C517DA"/>
    <w:rsid w:val="00C52CAF"/>
    <w:rsid w:val="00C52E88"/>
    <w:rsid w:val="00C5321C"/>
    <w:rsid w:val="00C53BA0"/>
    <w:rsid w:val="00C542BC"/>
    <w:rsid w:val="00C54B94"/>
    <w:rsid w:val="00C54FE4"/>
    <w:rsid w:val="00C5643A"/>
    <w:rsid w:val="00C56A2D"/>
    <w:rsid w:val="00C57081"/>
    <w:rsid w:val="00C57A89"/>
    <w:rsid w:val="00C57AB3"/>
    <w:rsid w:val="00C57BCF"/>
    <w:rsid w:val="00C60ED1"/>
    <w:rsid w:val="00C614BB"/>
    <w:rsid w:val="00C61BE7"/>
    <w:rsid w:val="00C63EA3"/>
    <w:rsid w:val="00C6419E"/>
    <w:rsid w:val="00C64EA1"/>
    <w:rsid w:val="00C6577E"/>
    <w:rsid w:val="00C65886"/>
    <w:rsid w:val="00C66F29"/>
    <w:rsid w:val="00C6705C"/>
    <w:rsid w:val="00C67D27"/>
    <w:rsid w:val="00C7090A"/>
    <w:rsid w:val="00C7099B"/>
    <w:rsid w:val="00C716CB"/>
    <w:rsid w:val="00C72004"/>
    <w:rsid w:val="00C723EB"/>
    <w:rsid w:val="00C72704"/>
    <w:rsid w:val="00C73828"/>
    <w:rsid w:val="00C73888"/>
    <w:rsid w:val="00C73C44"/>
    <w:rsid w:val="00C747ED"/>
    <w:rsid w:val="00C756B2"/>
    <w:rsid w:val="00C75966"/>
    <w:rsid w:val="00C75ACD"/>
    <w:rsid w:val="00C763B4"/>
    <w:rsid w:val="00C764CC"/>
    <w:rsid w:val="00C7696E"/>
    <w:rsid w:val="00C77775"/>
    <w:rsid w:val="00C77869"/>
    <w:rsid w:val="00C779E6"/>
    <w:rsid w:val="00C77D92"/>
    <w:rsid w:val="00C80108"/>
    <w:rsid w:val="00C80172"/>
    <w:rsid w:val="00C802C6"/>
    <w:rsid w:val="00C80354"/>
    <w:rsid w:val="00C80A90"/>
    <w:rsid w:val="00C81411"/>
    <w:rsid w:val="00C82275"/>
    <w:rsid w:val="00C83391"/>
    <w:rsid w:val="00C83393"/>
    <w:rsid w:val="00C83466"/>
    <w:rsid w:val="00C8346D"/>
    <w:rsid w:val="00C837F8"/>
    <w:rsid w:val="00C83880"/>
    <w:rsid w:val="00C83E01"/>
    <w:rsid w:val="00C83E1C"/>
    <w:rsid w:val="00C83F01"/>
    <w:rsid w:val="00C84AD0"/>
    <w:rsid w:val="00C84ADB"/>
    <w:rsid w:val="00C855DC"/>
    <w:rsid w:val="00C8700A"/>
    <w:rsid w:val="00C873AB"/>
    <w:rsid w:val="00C90CD7"/>
    <w:rsid w:val="00C91195"/>
    <w:rsid w:val="00C913AE"/>
    <w:rsid w:val="00C916D9"/>
    <w:rsid w:val="00C91F75"/>
    <w:rsid w:val="00C92CF7"/>
    <w:rsid w:val="00C93559"/>
    <w:rsid w:val="00C93DA1"/>
    <w:rsid w:val="00C944BD"/>
    <w:rsid w:val="00C9479A"/>
    <w:rsid w:val="00C94FDD"/>
    <w:rsid w:val="00C95590"/>
    <w:rsid w:val="00C95A63"/>
    <w:rsid w:val="00C96108"/>
    <w:rsid w:val="00C96CF4"/>
    <w:rsid w:val="00C9715B"/>
    <w:rsid w:val="00C97283"/>
    <w:rsid w:val="00C973F0"/>
    <w:rsid w:val="00C97C0B"/>
    <w:rsid w:val="00CA0403"/>
    <w:rsid w:val="00CA0762"/>
    <w:rsid w:val="00CA0C7A"/>
    <w:rsid w:val="00CA0ED9"/>
    <w:rsid w:val="00CA1086"/>
    <w:rsid w:val="00CA1EB1"/>
    <w:rsid w:val="00CA1ECC"/>
    <w:rsid w:val="00CA2455"/>
    <w:rsid w:val="00CA247D"/>
    <w:rsid w:val="00CA2C9C"/>
    <w:rsid w:val="00CA2E47"/>
    <w:rsid w:val="00CA2EAD"/>
    <w:rsid w:val="00CA3173"/>
    <w:rsid w:val="00CA347F"/>
    <w:rsid w:val="00CA42F6"/>
    <w:rsid w:val="00CA4A74"/>
    <w:rsid w:val="00CA4F11"/>
    <w:rsid w:val="00CA56EB"/>
    <w:rsid w:val="00CA5CAE"/>
    <w:rsid w:val="00CA62B7"/>
    <w:rsid w:val="00CA67D1"/>
    <w:rsid w:val="00CA6FA5"/>
    <w:rsid w:val="00CB0245"/>
    <w:rsid w:val="00CB1616"/>
    <w:rsid w:val="00CB1AF4"/>
    <w:rsid w:val="00CB1BB7"/>
    <w:rsid w:val="00CB1F3B"/>
    <w:rsid w:val="00CB23B2"/>
    <w:rsid w:val="00CB343E"/>
    <w:rsid w:val="00CB3F05"/>
    <w:rsid w:val="00CB41AC"/>
    <w:rsid w:val="00CB428C"/>
    <w:rsid w:val="00CB44A1"/>
    <w:rsid w:val="00CB4628"/>
    <w:rsid w:val="00CB496D"/>
    <w:rsid w:val="00CB624B"/>
    <w:rsid w:val="00CB74DB"/>
    <w:rsid w:val="00CB7F34"/>
    <w:rsid w:val="00CC0A49"/>
    <w:rsid w:val="00CC1CDC"/>
    <w:rsid w:val="00CC20B5"/>
    <w:rsid w:val="00CC242F"/>
    <w:rsid w:val="00CC2525"/>
    <w:rsid w:val="00CC36BE"/>
    <w:rsid w:val="00CC392C"/>
    <w:rsid w:val="00CC3B6E"/>
    <w:rsid w:val="00CC3CFE"/>
    <w:rsid w:val="00CC3E3F"/>
    <w:rsid w:val="00CC5F2D"/>
    <w:rsid w:val="00CC5FD3"/>
    <w:rsid w:val="00CC66EA"/>
    <w:rsid w:val="00CC7E67"/>
    <w:rsid w:val="00CD23E1"/>
    <w:rsid w:val="00CD2699"/>
    <w:rsid w:val="00CD3224"/>
    <w:rsid w:val="00CD34E7"/>
    <w:rsid w:val="00CD35FA"/>
    <w:rsid w:val="00CD3D29"/>
    <w:rsid w:val="00CD3D3C"/>
    <w:rsid w:val="00CD3F54"/>
    <w:rsid w:val="00CD4296"/>
    <w:rsid w:val="00CD507D"/>
    <w:rsid w:val="00CD5F12"/>
    <w:rsid w:val="00CD661B"/>
    <w:rsid w:val="00CD6707"/>
    <w:rsid w:val="00CD6B1A"/>
    <w:rsid w:val="00CD6BE8"/>
    <w:rsid w:val="00CD74FA"/>
    <w:rsid w:val="00CD78DA"/>
    <w:rsid w:val="00CD7DC3"/>
    <w:rsid w:val="00CE0BF7"/>
    <w:rsid w:val="00CE0C37"/>
    <w:rsid w:val="00CE0DAB"/>
    <w:rsid w:val="00CE0F0C"/>
    <w:rsid w:val="00CE13A0"/>
    <w:rsid w:val="00CE1988"/>
    <w:rsid w:val="00CE22BA"/>
    <w:rsid w:val="00CE248A"/>
    <w:rsid w:val="00CE2794"/>
    <w:rsid w:val="00CE3357"/>
    <w:rsid w:val="00CE3DBD"/>
    <w:rsid w:val="00CE3E17"/>
    <w:rsid w:val="00CE3E66"/>
    <w:rsid w:val="00CE4012"/>
    <w:rsid w:val="00CE4A2D"/>
    <w:rsid w:val="00CE5DCF"/>
    <w:rsid w:val="00CE5FFC"/>
    <w:rsid w:val="00CE69A6"/>
    <w:rsid w:val="00CE6B78"/>
    <w:rsid w:val="00CE6C3D"/>
    <w:rsid w:val="00CE6D2A"/>
    <w:rsid w:val="00CE7344"/>
    <w:rsid w:val="00CF01FB"/>
    <w:rsid w:val="00CF0FD6"/>
    <w:rsid w:val="00CF1E32"/>
    <w:rsid w:val="00CF287B"/>
    <w:rsid w:val="00CF369B"/>
    <w:rsid w:val="00CF3AFE"/>
    <w:rsid w:val="00CF4518"/>
    <w:rsid w:val="00CF510C"/>
    <w:rsid w:val="00CF5602"/>
    <w:rsid w:val="00CF5774"/>
    <w:rsid w:val="00CF59D6"/>
    <w:rsid w:val="00CF5AA4"/>
    <w:rsid w:val="00CF5BE4"/>
    <w:rsid w:val="00CF6CEE"/>
    <w:rsid w:val="00CF7373"/>
    <w:rsid w:val="00CF73F0"/>
    <w:rsid w:val="00CF78B7"/>
    <w:rsid w:val="00D0058F"/>
    <w:rsid w:val="00D00756"/>
    <w:rsid w:val="00D008A2"/>
    <w:rsid w:val="00D00B53"/>
    <w:rsid w:val="00D01282"/>
    <w:rsid w:val="00D0167E"/>
    <w:rsid w:val="00D01AD6"/>
    <w:rsid w:val="00D02499"/>
    <w:rsid w:val="00D0312E"/>
    <w:rsid w:val="00D0338A"/>
    <w:rsid w:val="00D03BFA"/>
    <w:rsid w:val="00D03E93"/>
    <w:rsid w:val="00D04701"/>
    <w:rsid w:val="00D04902"/>
    <w:rsid w:val="00D04ACF"/>
    <w:rsid w:val="00D04BDF"/>
    <w:rsid w:val="00D04F4B"/>
    <w:rsid w:val="00D050C4"/>
    <w:rsid w:val="00D05397"/>
    <w:rsid w:val="00D059AD"/>
    <w:rsid w:val="00D075A8"/>
    <w:rsid w:val="00D07713"/>
    <w:rsid w:val="00D11215"/>
    <w:rsid w:val="00D1127D"/>
    <w:rsid w:val="00D112D7"/>
    <w:rsid w:val="00D11A76"/>
    <w:rsid w:val="00D134DE"/>
    <w:rsid w:val="00D13785"/>
    <w:rsid w:val="00D13A49"/>
    <w:rsid w:val="00D13C2F"/>
    <w:rsid w:val="00D13DDF"/>
    <w:rsid w:val="00D14709"/>
    <w:rsid w:val="00D1479F"/>
    <w:rsid w:val="00D14C94"/>
    <w:rsid w:val="00D14DA5"/>
    <w:rsid w:val="00D15468"/>
    <w:rsid w:val="00D15837"/>
    <w:rsid w:val="00D15B22"/>
    <w:rsid w:val="00D15CD8"/>
    <w:rsid w:val="00D15DF1"/>
    <w:rsid w:val="00D166F8"/>
    <w:rsid w:val="00D16CB9"/>
    <w:rsid w:val="00D171B0"/>
    <w:rsid w:val="00D17A75"/>
    <w:rsid w:val="00D17BAF"/>
    <w:rsid w:val="00D2050A"/>
    <w:rsid w:val="00D20CCB"/>
    <w:rsid w:val="00D21070"/>
    <w:rsid w:val="00D21214"/>
    <w:rsid w:val="00D21608"/>
    <w:rsid w:val="00D21CA5"/>
    <w:rsid w:val="00D226E5"/>
    <w:rsid w:val="00D22717"/>
    <w:rsid w:val="00D22C85"/>
    <w:rsid w:val="00D2343F"/>
    <w:rsid w:val="00D2367C"/>
    <w:rsid w:val="00D237D2"/>
    <w:rsid w:val="00D23E45"/>
    <w:rsid w:val="00D2436F"/>
    <w:rsid w:val="00D25A99"/>
    <w:rsid w:val="00D25E52"/>
    <w:rsid w:val="00D261DB"/>
    <w:rsid w:val="00D26C3E"/>
    <w:rsid w:val="00D27133"/>
    <w:rsid w:val="00D272FF"/>
    <w:rsid w:val="00D302A3"/>
    <w:rsid w:val="00D30B83"/>
    <w:rsid w:val="00D30CEA"/>
    <w:rsid w:val="00D30E94"/>
    <w:rsid w:val="00D31E8F"/>
    <w:rsid w:val="00D32787"/>
    <w:rsid w:val="00D328AE"/>
    <w:rsid w:val="00D32F7A"/>
    <w:rsid w:val="00D337A3"/>
    <w:rsid w:val="00D33D16"/>
    <w:rsid w:val="00D34319"/>
    <w:rsid w:val="00D346ED"/>
    <w:rsid w:val="00D34BD7"/>
    <w:rsid w:val="00D351F4"/>
    <w:rsid w:val="00D352D7"/>
    <w:rsid w:val="00D35361"/>
    <w:rsid w:val="00D35B46"/>
    <w:rsid w:val="00D35C90"/>
    <w:rsid w:val="00D3712A"/>
    <w:rsid w:val="00D37B97"/>
    <w:rsid w:val="00D37DA4"/>
    <w:rsid w:val="00D40A57"/>
    <w:rsid w:val="00D4130E"/>
    <w:rsid w:val="00D427E9"/>
    <w:rsid w:val="00D44F0A"/>
    <w:rsid w:val="00D4580D"/>
    <w:rsid w:val="00D461FE"/>
    <w:rsid w:val="00D514DB"/>
    <w:rsid w:val="00D518EE"/>
    <w:rsid w:val="00D527AC"/>
    <w:rsid w:val="00D541EB"/>
    <w:rsid w:val="00D55952"/>
    <w:rsid w:val="00D56F81"/>
    <w:rsid w:val="00D570B7"/>
    <w:rsid w:val="00D57D66"/>
    <w:rsid w:val="00D600D9"/>
    <w:rsid w:val="00D61E21"/>
    <w:rsid w:val="00D62FDC"/>
    <w:rsid w:val="00D632AD"/>
    <w:rsid w:val="00D64E06"/>
    <w:rsid w:val="00D661A0"/>
    <w:rsid w:val="00D661F9"/>
    <w:rsid w:val="00D6683B"/>
    <w:rsid w:val="00D66942"/>
    <w:rsid w:val="00D6755E"/>
    <w:rsid w:val="00D67CFC"/>
    <w:rsid w:val="00D71272"/>
    <w:rsid w:val="00D7147A"/>
    <w:rsid w:val="00D714DA"/>
    <w:rsid w:val="00D71BD5"/>
    <w:rsid w:val="00D720E6"/>
    <w:rsid w:val="00D72853"/>
    <w:rsid w:val="00D7342A"/>
    <w:rsid w:val="00D73BB8"/>
    <w:rsid w:val="00D73C22"/>
    <w:rsid w:val="00D740FC"/>
    <w:rsid w:val="00D7587C"/>
    <w:rsid w:val="00D76132"/>
    <w:rsid w:val="00D7696B"/>
    <w:rsid w:val="00D76A34"/>
    <w:rsid w:val="00D76F27"/>
    <w:rsid w:val="00D774B4"/>
    <w:rsid w:val="00D775ED"/>
    <w:rsid w:val="00D80295"/>
    <w:rsid w:val="00D803FB"/>
    <w:rsid w:val="00D804F4"/>
    <w:rsid w:val="00D820EF"/>
    <w:rsid w:val="00D822DF"/>
    <w:rsid w:val="00D826CA"/>
    <w:rsid w:val="00D8289A"/>
    <w:rsid w:val="00D82B45"/>
    <w:rsid w:val="00D836D2"/>
    <w:rsid w:val="00D83849"/>
    <w:rsid w:val="00D83DA6"/>
    <w:rsid w:val="00D8412D"/>
    <w:rsid w:val="00D84195"/>
    <w:rsid w:val="00D841F7"/>
    <w:rsid w:val="00D84AD4"/>
    <w:rsid w:val="00D85BDA"/>
    <w:rsid w:val="00D85CC3"/>
    <w:rsid w:val="00D85F48"/>
    <w:rsid w:val="00D8676E"/>
    <w:rsid w:val="00D86960"/>
    <w:rsid w:val="00D86EF4"/>
    <w:rsid w:val="00D8723E"/>
    <w:rsid w:val="00D87A82"/>
    <w:rsid w:val="00D90D79"/>
    <w:rsid w:val="00D915CD"/>
    <w:rsid w:val="00D91755"/>
    <w:rsid w:val="00D9180B"/>
    <w:rsid w:val="00D92467"/>
    <w:rsid w:val="00D926DC"/>
    <w:rsid w:val="00D9271B"/>
    <w:rsid w:val="00D92BF8"/>
    <w:rsid w:val="00D93123"/>
    <w:rsid w:val="00D939FA"/>
    <w:rsid w:val="00D93B4E"/>
    <w:rsid w:val="00D94428"/>
    <w:rsid w:val="00D945DF"/>
    <w:rsid w:val="00D959D4"/>
    <w:rsid w:val="00D959D7"/>
    <w:rsid w:val="00D95EFF"/>
    <w:rsid w:val="00D95FE4"/>
    <w:rsid w:val="00D96201"/>
    <w:rsid w:val="00D964AF"/>
    <w:rsid w:val="00DA1309"/>
    <w:rsid w:val="00DA144F"/>
    <w:rsid w:val="00DA2975"/>
    <w:rsid w:val="00DA2BAF"/>
    <w:rsid w:val="00DA340F"/>
    <w:rsid w:val="00DA3F3D"/>
    <w:rsid w:val="00DA4FD8"/>
    <w:rsid w:val="00DA538A"/>
    <w:rsid w:val="00DA5E78"/>
    <w:rsid w:val="00DA5F08"/>
    <w:rsid w:val="00DA62C2"/>
    <w:rsid w:val="00DA6435"/>
    <w:rsid w:val="00DA73B9"/>
    <w:rsid w:val="00DA7527"/>
    <w:rsid w:val="00DA7CAD"/>
    <w:rsid w:val="00DB03FE"/>
    <w:rsid w:val="00DB2FF2"/>
    <w:rsid w:val="00DB3210"/>
    <w:rsid w:val="00DB3397"/>
    <w:rsid w:val="00DB40CA"/>
    <w:rsid w:val="00DB44C7"/>
    <w:rsid w:val="00DB513D"/>
    <w:rsid w:val="00DB5226"/>
    <w:rsid w:val="00DB5307"/>
    <w:rsid w:val="00DB6522"/>
    <w:rsid w:val="00DB6E3D"/>
    <w:rsid w:val="00DB6F36"/>
    <w:rsid w:val="00DB6F4A"/>
    <w:rsid w:val="00DB73EC"/>
    <w:rsid w:val="00DB78F7"/>
    <w:rsid w:val="00DC03C6"/>
    <w:rsid w:val="00DC0F3D"/>
    <w:rsid w:val="00DC170D"/>
    <w:rsid w:val="00DC406F"/>
    <w:rsid w:val="00DC4846"/>
    <w:rsid w:val="00DC4861"/>
    <w:rsid w:val="00DC4CDF"/>
    <w:rsid w:val="00DC5474"/>
    <w:rsid w:val="00DC5821"/>
    <w:rsid w:val="00DC6219"/>
    <w:rsid w:val="00DC633C"/>
    <w:rsid w:val="00DC63CD"/>
    <w:rsid w:val="00DC6937"/>
    <w:rsid w:val="00DC7387"/>
    <w:rsid w:val="00DC7CAB"/>
    <w:rsid w:val="00DD0CE6"/>
    <w:rsid w:val="00DD10C4"/>
    <w:rsid w:val="00DD1233"/>
    <w:rsid w:val="00DD2456"/>
    <w:rsid w:val="00DD2690"/>
    <w:rsid w:val="00DD2717"/>
    <w:rsid w:val="00DD3D5A"/>
    <w:rsid w:val="00DD3FA9"/>
    <w:rsid w:val="00DD48E9"/>
    <w:rsid w:val="00DD54A0"/>
    <w:rsid w:val="00DD5DA6"/>
    <w:rsid w:val="00DD63D6"/>
    <w:rsid w:val="00DD7571"/>
    <w:rsid w:val="00DD7D1E"/>
    <w:rsid w:val="00DD7EC0"/>
    <w:rsid w:val="00DE1259"/>
    <w:rsid w:val="00DE138B"/>
    <w:rsid w:val="00DE16B6"/>
    <w:rsid w:val="00DE1D7D"/>
    <w:rsid w:val="00DE247C"/>
    <w:rsid w:val="00DE25CD"/>
    <w:rsid w:val="00DE309B"/>
    <w:rsid w:val="00DE33EA"/>
    <w:rsid w:val="00DE3AA7"/>
    <w:rsid w:val="00DE3B79"/>
    <w:rsid w:val="00DE481E"/>
    <w:rsid w:val="00DE498F"/>
    <w:rsid w:val="00DE4BD7"/>
    <w:rsid w:val="00DE5A0D"/>
    <w:rsid w:val="00DE6239"/>
    <w:rsid w:val="00DE6636"/>
    <w:rsid w:val="00DE6CD6"/>
    <w:rsid w:val="00DE6CFA"/>
    <w:rsid w:val="00DE73AA"/>
    <w:rsid w:val="00DE77C2"/>
    <w:rsid w:val="00DE789A"/>
    <w:rsid w:val="00DE7A77"/>
    <w:rsid w:val="00DE7AB4"/>
    <w:rsid w:val="00DE7BA7"/>
    <w:rsid w:val="00DF1618"/>
    <w:rsid w:val="00DF216A"/>
    <w:rsid w:val="00DF2FD9"/>
    <w:rsid w:val="00DF305E"/>
    <w:rsid w:val="00DF341E"/>
    <w:rsid w:val="00DF4005"/>
    <w:rsid w:val="00DF6B8B"/>
    <w:rsid w:val="00DF6E33"/>
    <w:rsid w:val="00DF7DAB"/>
    <w:rsid w:val="00E010AC"/>
    <w:rsid w:val="00E01325"/>
    <w:rsid w:val="00E02E2C"/>
    <w:rsid w:val="00E03A26"/>
    <w:rsid w:val="00E03F24"/>
    <w:rsid w:val="00E04D14"/>
    <w:rsid w:val="00E04DF1"/>
    <w:rsid w:val="00E06329"/>
    <w:rsid w:val="00E06617"/>
    <w:rsid w:val="00E0725C"/>
    <w:rsid w:val="00E076A8"/>
    <w:rsid w:val="00E07D3A"/>
    <w:rsid w:val="00E07FF3"/>
    <w:rsid w:val="00E1249A"/>
    <w:rsid w:val="00E12953"/>
    <w:rsid w:val="00E12DCC"/>
    <w:rsid w:val="00E12F73"/>
    <w:rsid w:val="00E131D7"/>
    <w:rsid w:val="00E13954"/>
    <w:rsid w:val="00E1397A"/>
    <w:rsid w:val="00E1464C"/>
    <w:rsid w:val="00E14F86"/>
    <w:rsid w:val="00E1545F"/>
    <w:rsid w:val="00E155C6"/>
    <w:rsid w:val="00E15F27"/>
    <w:rsid w:val="00E16450"/>
    <w:rsid w:val="00E172DB"/>
    <w:rsid w:val="00E174CC"/>
    <w:rsid w:val="00E17760"/>
    <w:rsid w:val="00E202B4"/>
    <w:rsid w:val="00E207D6"/>
    <w:rsid w:val="00E20B64"/>
    <w:rsid w:val="00E20BE5"/>
    <w:rsid w:val="00E20FEE"/>
    <w:rsid w:val="00E2140A"/>
    <w:rsid w:val="00E22372"/>
    <w:rsid w:val="00E22D4B"/>
    <w:rsid w:val="00E22F3B"/>
    <w:rsid w:val="00E23816"/>
    <w:rsid w:val="00E239D3"/>
    <w:rsid w:val="00E2430F"/>
    <w:rsid w:val="00E249FC"/>
    <w:rsid w:val="00E24AD1"/>
    <w:rsid w:val="00E24B3A"/>
    <w:rsid w:val="00E25C5E"/>
    <w:rsid w:val="00E26511"/>
    <w:rsid w:val="00E2735E"/>
    <w:rsid w:val="00E27787"/>
    <w:rsid w:val="00E30065"/>
    <w:rsid w:val="00E30743"/>
    <w:rsid w:val="00E30782"/>
    <w:rsid w:val="00E30AC8"/>
    <w:rsid w:val="00E3110E"/>
    <w:rsid w:val="00E3123C"/>
    <w:rsid w:val="00E31D1E"/>
    <w:rsid w:val="00E321DA"/>
    <w:rsid w:val="00E332DE"/>
    <w:rsid w:val="00E339FB"/>
    <w:rsid w:val="00E33B8D"/>
    <w:rsid w:val="00E33E1C"/>
    <w:rsid w:val="00E34093"/>
    <w:rsid w:val="00E345E5"/>
    <w:rsid w:val="00E36B96"/>
    <w:rsid w:val="00E3748C"/>
    <w:rsid w:val="00E37599"/>
    <w:rsid w:val="00E403E7"/>
    <w:rsid w:val="00E40EEB"/>
    <w:rsid w:val="00E41085"/>
    <w:rsid w:val="00E415F9"/>
    <w:rsid w:val="00E41974"/>
    <w:rsid w:val="00E4256E"/>
    <w:rsid w:val="00E4593D"/>
    <w:rsid w:val="00E46037"/>
    <w:rsid w:val="00E46BE8"/>
    <w:rsid w:val="00E47605"/>
    <w:rsid w:val="00E47ED1"/>
    <w:rsid w:val="00E508FC"/>
    <w:rsid w:val="00E50F84"/>
    <w:rsid w:val="00E51DBF"/>
    <w:rsid w:val="00E532E3"/>
    <w:rsid w:val="00E534B7"/>
    <w:rsid w:val="00E5400A"/>
    <w:rsid w:val="00E54276"/>
    <w:rsid w:val="00E54BF0"/>
    <w:rsid w:val="00E54E26"/>
    <w:rsid w:val="00E551DC"/>
    <w:rsid w:val="00E559DC"/>
    <w:rsid w:val="00E55D0A"/>
    <w:rsid w:val="00E56984"/>
    <w:rsid w:val="00E57244"/>
    <w:rsid w:val="00E57A50"/>
    <w:rsid w:val="00E6048C"/>
    <w:rsid w:val="00E6048F"/>
    <w:rsid w:val="00E6144D"/>
    <w:rsid w:val="00E61B78"/>
    <w:rsid w:val="00E61BC1"/>
    <w:rsid w:val="00E6275C"/>
    <w:rsid w:val="00E6287E"/>
    <w:rsid w:val="00E62E89"/>
    <w:rsid w:val="00E630BA"/>
    <w:rsid w:val="00E6349A"/>
    <w:rsid w:val="00E63575"/>
    <w:rsid w:val="00E63644"/>
    <w:rsid w:val="00E64E17"/>
    <w:rsid w:val="00E65140"/>
    <w:rsid w:val="00E65454"/>
    <w:rsid w:val="00E65DE5"/>
    <w:rsid w:val="00E663EA"/>
    <w:rsid w:val="00E66765"/>
    <w:rsid w:val="00E66CEA"/>
    <w:rsid w:val="00E66F88"/>
    <w:rsid w:val="00E70885"/>
    <w:rsid w:val="00E71349"/>
    <w:rsid w:val="00E71536"/>
    <w:rsid w:val="00E719EA"/>
    <w:rsid w:val="00E71E8A"/>
    <w:rsid w:val="00E71F8D"/>
    <w:rsid w:val="00E7200E"/>
    <w:rsid w:val="00E721DA"/>
    <w:rsid w:val="00E72646"/>
    <w:rsid w:val="00E726EB"/>
    <w:rsid w:val="00E72B2B"/>
    <w:rsid w:val="00E73191"/>
    <w:rsid w:val="00E73CA0"/>
    <w:rsid w:val="00E74267"/>
    <w:rsid w:val="00E7428A"/>
    <w:rsid w:val="00E7458D"/>
    <w:rsid w:val="00E745C2"/>
    <w:rsid w:val="00E74966"/>
    <w:rsid w:val="00E75587"/>
    <w:rsid w:val="00E75E24"/>
    <w:rsid w:val="00E760FC"/>
    <w:rsid w:val="00E76618"/>
    <w:rsid w:val="00E766E3"/>
    <w:rsid w:val="00E76843"/>
    <w:rsid w:val="00E76EC3"/>
    <w:rsid w:val="00E77315"/>
    <w:rsid w:val="00E77479"/>
    <w:rsid w:val="00E776A3"/>
    <w:rsid w:val="00E777F5"/>
    <w:rsid w:val="00E7785A"/>
    <w:rsid w:val="00E809E3"/>
    <w:rsid w:val="00E81174"/>
    <w:rsid w:val="00E818C5"/>
    <w:rsid w:val="00E81A19"/>
    <w:rsid w:val="00E81B6D"/>
    <w:rsid w:val="00E8253D"/>
    <w:rsid w:val="00E8254D"/>
    <w:rsid w:val="00E83641"/>
    <w:rsid w:val="00E84B65"/>
    <w:rsid w:val="00E8565A"/>
    <w:rsid w:val="00E85A97"/>
    <w:rsid w:val="00E85DA8"/>
    <w:rsid w:val="00E85E37"/>
    <w:rsid w:val="00E86B31"/>
    <w:rsid w:val="00E86C70"/>
    <w:rsid w:val="00E86FC1"/>
    <w:rsid w:val="00E876A3"/>
    <w:rsid w:val="00E876F7"/>
    <w:rsid w:val="00E8789C"/>
    <w:rsid w:val="00E87CFC"/>
    <w:rsid w:val="00E91049"/>
    <w:rsid w:val="00E91C96"/>
    <w:rsid w:val="00E91F7E"/>
    <w:rsid w:val="00E92167"/>
    <w:rsid w:val="00E929CD"/>
    <w:rsid w:val="00E93820"/>
    <w:rsid w:val="00E93F46"/>
    <w:rsid w:val="00E94001"/>
    <w:rsid w:val="00E9465B"/>
    <w:rsid w:val="00E9474E"/>
    <w:rsid w:val="00E94F35"/>
    <w:rsid w:val="00E95452"/>
    <w:rsid w:val="00E95E0D"/>
    <w:rsid w:val="00E96A19"/>
    <w:rsid w:val="00E97438"/>
    <w:rsid w:val="00E975E9"/>
    <w:rsid w:val="00E97951"/>
    <w:rsid w:val="00E97C8E"/>
    <w:rsid w:val="00EA03D7"/>
    <w:rsid w:val="00EA0C7E"/>
    <w:rsid w:val="00EA196E"/>
    <w:rsid w:val="00EA1A4C"/>
    <w:rsid w:val="00EA1F42"/>
    <w:rsid w:val="00EA2EFF"/>
    <w:rsid w:val="00EA3401"/>
    <w:rsid w:val="00EA4B21"/>
    <w:rsid w:val="00EA4D1E"/>
    <w:rsid w:val="00EA5257"/>
    <w:rsid w:val="00EA5705"/>
    <w:rsid w:val="00EA595E"/>
    <w:rsid w:val="00EA5A30"/>
    <w:rsid w:val="00EA64E9"/>
    <w:rsid w:val="00EA6796"/>
    <w:rsid w:val="00EB0BF0"/>
    <w:rsid w:val="00EB0FD0"/>
    <w:rsid w:val="00EB13DA"/>
    <w:rsid w:val="00EB199F"/>
    <w:rsid w:val="00EB2C1C"/>
    <w:rsid w:val="00EB4726"/>
    <w:rsid w:val="00EB48CC"/>
    <w:rsid w:val="00EB5847"/>
    <w:rsid w:val="00EC046D"/>
    <w:rsid w:val="00EC0C8E"/>
    <w:rsid w:val="00EC1393"/>
    <w:rsid w:val="00EC1A24"/>
    <w:rsid w:val="00EC20F7"/>
    <w:rsid w:val="00EC236D"/>
    <w:rsid w:val="00EC290A"/>
    <w:rsid w:val="00EC2BB0"/>
    <w:rsid w:val="00EC2E77"/>
    <w:rsid w:val="00EC3E75"/>
    <w:rsid w:val="00EC3E80"/>
    <w:rsid w:val="00EC4598"/>
    <w:rsid w:val="00EC4911"/>
    <w:rsid w:val="00EC5D1F"/>
    <w:rsid w:val="00EC6F83"/>
    <w:rsid w:val="00EC7055"/>
    <w:rsid w:val="00ED0024"/>
    <w:rsid w:val="00ED01BC"/>
    <w:rsid w:val="00ED0879"/>
    <w:rsid w:val="00ED0A4D"/>
    <w:rsid w:val="00ED2874"/>
    <w:rsid w:val="00ED29B9"/>
    <w:rsid w:val="00ED30F3"/>
    <w:rsid w:val="00ED33F3"/>
    <w:rsid w:val="00ED3819"/>
    <w:rsid w:val="00ED4A40"/>
    <w:rsid w:val="00ED50D5"/>
    <w:rsid w:val="00ED55F7"/>
    <w:rsid w:val="00ED5649"/>
    <w:rsid w:val="00ED5E3F"/>
    <w:rsid w:val="00ED61E9"/>
    <w:rsid w:val="00ED7962"/>
    <w:rsid w:val="00EE040A"/>
    <w:rsid w:val="00EE04D7"/>
    <w:rsid w:val="00EE0675"/>
    <w:rsid w:val="00EE0893"/>
    <w:rsid w:val="00EE134E"/>
    <w:rsid w:val="00EE1B4E"/>
    <w:rsid w:val="00EE23DA"/>
    <w:rsid w:val="00EE3D4C"/>
    <w:rsid w:val="00EE4297"/>
    <w:rsid w:val="00EE464A"/>
    <w:rsid w:val="00EE4BFC"/>
    <w:rsid w:val="00EE51BB"/>
    <w:rsid w:val="00EE5D86"/>
    <w:rsid w:val="00EE615F"/>
    <w:rsid w:val="00EE7523"/>
    <w:rsid w:val="00EF05B0"/>
    <w:rsid w:val="00EF0F93"/>
    <w:rsid w:val="00EF1D3D"/>
    <w:rsid w:val="00EF304F"/>
    <w:rsid w:val="00EF3C6A"/>
    <w:rsid w:val="00EF4836"/>
    <w:rsid w:val="00EF4EA4"/>
    <w:rsid w:val="00EF4F59"/>
    <w:rsid w:val="00EF506A"/>
    <w:rsid w:val="00EF520F"/>
    <w:rsid w:val="00EF672E"/>
    <w:rsid w:val="00F002C3"/>
    <w:rsid w:val="00F0051D"/>
    <w:rsid w:val="00F00C26"/>
    <w:rsid w:val="00F00F31"/>
    <w:rsid w:val="00F012B8"/>
    <w:rsid w:val="00F01C6E"/>
    <w:rsid w:val="00F025DD"/>
    <w:rsid w:val="00F03075"/>
    <w:rsid w:val="00F0320D"/>
    <w:rsid w:val="00F04576"/>
    <w:rsid w:val="00F048F6"/>
    <w:rsid w:val="00F04975"/>
    <w:rsid w:val="00F04AE3"/>
    <w:rsid w:val="00F04D37"/>
    <w:rsid w:val="00F04DF0"/>
    <w:rsid w:val="00F05763"/>
    <w:rsid w:val="00F05AB8"/>
    <w:rsid w:val="00F066D1"/>
    <w:rsid w:val="00F06FFC"/>
    <w:rsid w:val="00F07874"/>
    <w:rsid w:val="00F103D0"/>
    <w:rsid w:val="00F106F2"/>
    <w:rsid w:val="00F10DF1"/>
    <w:rsid w:val="00F11451"/>
    <w:rsid w:val="00F11AF7"/>
    <w:rsid w:val="00F124BB"/>
    <w:rsid w:val="00F12D7B"/>
    <w:rsid w:val="00F12DF7"/>
    <w:rsid w:val="00F13027"/>
    <w:rsid w:val="00F1305D"/>
    <w:rsid w:val="00F1313B"/>
    <w:rsid w:val="00F13E41"/>
    <w:rsid w:val="00F1477F"/>
    <w:rsid w:val="00F14F4D"/>
    <w:rsid w:val="00F15248"/>
    <w:rsid w:val="00F15926"/>
    <w:rsid w:val="00F163BF"/>
    <w:rsid w:val="00F16B7F"/>
    <w:rsid w:val="00F16FCD"/>
    <w:rsid w:val="00F17159"/>
    <w:rsid w:val="00F17725"/>
    <w:rsid w:val="00F202F5"/>
    <w:rsid w:val="00F21128"/>
    <w:rsid w:val="00F21792"/>
    <w:rsid w:val="00F21B43"/>
    <w:rsid w:val="00F22444"/>
    <w:rsid w:val="00F22662"/>
    <w:rsid w:val="00F23565"/>
    <w:rsid w:val="00F24B46"/>
    <w:rsid w:val="00F24C55"/>
    <w:rsid w:val="00F25494"/>
    <w:rsid w:val="00F2556C"/>
    <w:rsid w:val="00F25721"/>
    <w:rsid w:val="00F26B8E"/>
    <w:rsid w:val="00F271AB"/>
    <w:rsid w:val="00F277A5"/>
    <w:rsid w:val="00F27D71"/>
    <w:rsid w:val="00F27E5C"/>
    <w:rsid w:val="00F27EAE"/>
    <w:rsid w:val="00F303A3"/>
    <w:rsid w:val="00F307A8"/>
    <w:rsid w:val="00F30C00"/>
    <w:rsid w:val="00F316B1"/>
    <w:rsid w:val="00F31BFA"/>
    <w:rsid w:val="00F3280F"/>
    <w:rsid w:val="00F33634"/>
    <w:rsid w:val="00F34394"/>
    <w:rsid w:val="00F344CE"/>
    <w:rsid w:val="00F34A88"/>
    <w:rsid w:val="00F366BF"/>
    <w:rsid w:val="00F37020"/>
    <w:rsid w:val="00F37188"/>
    <w:rsid w:val="00F37FA2"/>
    <w:rsid w:val="00F4053A"/>
    <w:rsid w:val="00F40BDF"/>
    <w:rsid w:val="00F4102C"/>
    <w:rsid w:val="00F42456"/>
    <w:rsid w:val="00F4283F"/>
    <w:rsid w:val="00F43362"/>
    <w:rsid w:val="00F4351D"/>
    <w:rsid w:val="00F44355"/>
    <w:rsid w:val="00F44BE1"/>
    <w:rsid w:val="00F450E3"/>
    <w:rsid w:val="00F45B55"/>
    <w:rsid w:val="00F50B16"/>
    <w:rsid w:val="00F51D82"/>
    <w:rsid w:val="00F51F87"/>
    <w:rsid w:val="00F52179"/>
    <w:rsid w:val="00F52922"/>
    <w:rsid w:val="00F52B57"/>
    <w:rsid w:val="00F531C8"/>
    <w:rsid w:val="00F54281"/>
    <w:rsid w:val="00F55296"/>
    <w:rsid w:val="00F55C70"/>
    <w:rsid w:val="00F5610B"/>
    <w:rsid w:val="00F563AC"/>
    <w:rsid w:val="00F56449"/>
    <w:rsid w:val="00F569FA"/>
    <w:rsid w:val="00F56B7A"/>
    <w:rsid w:val="00F5774A"/>
    <w:rsid w:val="00F57B47"/>
    <w:rsid w:val="00F57C66"/>
    <w:rsid w:val="00F606F9"/>
    <w:rsid w:val="00F60D76"/>
    <w:rsid w:val="00F62ECA"/>
    <w:rsid w:val="00F62FF6"/>
    <w:rsid w:val="00F631F2"/>
    <w:rsid w:val="00F6366C"/>
    <w:rsid w:val="00F64203"/>
    <w:rsid w:val="00F64A02"/>
    <w:rsid w:val="00F64F83"/>
    <w:rsid w:val="00F65056"/>
    <w:rsid w:val="00F65687"/>
    <w:rsid w:val="00F656FF"/>
    <w:rsid w:val="00F66EC6"/>
    <w:rsid w:val="00F66F03"/>
    <w:rsid w:val="00F6786C"/>
    <w:rsid w:val="00F67C9A"/>
    <w:rsid w:val="00F67CCA"/>
    <w:rsid w:val="00F67D2B"/>
    <w:rsid w:val="00F707F9"/>
    <w:rsid w:val="00F718DB"/>
    <w:rsid w:val="00F7195F"/>
    <w:rsid w:val="00F725CC"/>
    <w:rsid w:val="00F72C8F"/>
    <w:rsid w:val="00F7380B"/>
    <w:rsid w:val="00F73A21"/>
    <w:rsid w:val="00F73D15"/>
    <w:rsid w:val="00F73DC4"/>
    <w:rsid w:val="00F73DE7"/>
    <w:rsid w:val="00F751AB"/>
    <w:rsid w:val="00F76DE4"/>
    <w:rsid w:val="00F77042"/>
    <w:rsid w:val="00F77360"/>
    <w:rsid w:val="00F8078E"/>
    <w:rsid w:val="00F807CE"/>
    <w:rsid w:val="00F81723"/>
    <w:rsid w:val="00F81A4D"/>
    <w:rsid w:val="00F82629"/>
    <w:rsid w:val="00F8294A"/>
    <w:rsid w:val="00F830C6"/>
    <w:rsid w:val="00F84174"/>
    <w:rsid w:val="00F84B39"/>
    <w:rsid w:val="00F851D1"/>
    <w:rsid w:val="00F8552F"/>
    <w:rsid w:val="00F855CE"/>
    <w:rsid w:val="00F85694"/>
    <w:rsid w:val="00F8583A"/>
    <w:rsid w:val="00F859E9"/>
    <w:rsid w:val="00F85BAC"/>
    <w:rsid w:val="00F861E5"/>
    <w:rsid w:val="00F86226"/>
    <w:rsid w:val="00F87204"/>
    <w:rsid w:val="00F873B5"/>
    <w:rsid w:val="00F90B0F"/>
    <w:rsid w:val="00F90D32"/>
    <w:rsid w:val="00F917F3"/>
    <w:rsid w:val="00F919EB"/>
    <w:rsid w:val="00F92190"/>
    <w:rsid w:val="00F925A5"/>
    <w:rsid w:val="00F92691"/>
    <w:rsid w:val="00F928E7"/>
    <w:rsid w:val="00F9291B"/>
    <w:rsid w:val="00F938CB"/>
    <w:rsid w:val="00F93EA4"/>
    <w:rsid w:val="00F94805"/>
    <w:rsid w:val="00F95722"/>
    <w:rsid w:val="00F95F33"/>
    <w:rsid w:val="00F9657E"/>
    <w:rsid w:val="00F96890"/>
    <w:rsid w:val="00F96EB0"/>
    <w:rsid w:val="00F97131"/>
    <w:rsid w:val="00F97314"/>
    <w:rsid w:val="00F97656"/>
    <w:rsid w:val="00F97693"/>
    <w:rsid w:val="00FA10B2"/>
    <w:rsid w:val="00FA1696"/>
    <w:rsid w:val="00FA1F28"/>
    <w:rsid w:val="00FA3CEF"/>
    <w:rsid w:val="00FA3E9C"/>
    <w:rsid w:val="00FA64C5"/>
    <w:rsid w:val="00FA73A7"/>
    <w:rsid w:val="00FA77BA"/>
    <w:rsid w:val="00FB0886"/>
    <w:rsid w:val="00FB0ACB"/>
    <w:rsid w:val="00FB0D92"/>
    <w:rsid w:val="00FB0DAD"/>
    <w:rsid w:val="00FB1394"/>
    <w:rsid w:val="00FB1756"/>
    <w:rsid w:val="00FB1F8A"/>
    <w:rsid w:val="00FB2D99"/>
    <w:rsid w:val="00FB4960"/>
    <w:rsid w:val="00FB4A32"/>
    <w:rsid w:val="00FB513D"/>
    <w:rsid w:val="00FB5394"/>
    <w:rsid w:val="00FB6496"/>
    <w:rsid w:val="00FB662F"/>
    <w:rsid w:val="00FB667C"/>
    <w:rsid w:val="00FB66F8"/>
    <w:rsid w:val="00FB6AC1"/>
    <w:rsid w:val="00FB706D"/>
    <w:rsid w:val="00FB7CD2"/>
    <w:rsid w:val="00FB7EA4"/>
    <w:rsid w:val="00FC02EC"/>
    <w:rsid w:val="00FC040D"/>
    <w:rsid w:val="00FC05E7"/>
    <w:rsid w:val="00FC0831"/>
    <w:rsid w:val="00FC18FB"/>
    <w:rsid w:val="00FC2396"/>
    <w:rsid w:val="00FC2819"/>
    <w:rsid w:val="00FC29B0"/>
    <w:rsid w:val="00FC31E3"/>
    <w:rsid w:val="00FC32F9"/>
    <w:rsid w:val="00FC3FAA"/>
    <w:rsid w:val="00FC4D07"/>
    <w:rsid w:val="00FC5689"/>
    <w:rsid w:val="00FC5F43"/>
    <w:rsid w:val="00FC7513"/>
    <w:rsid w:val="00FC77A8"/>
    <w:rsid w:val="00FD0974"/>
    <w:rsid w:val="00FD12AA"/>
    <w:rsid w:val="00FD138C"/>
    <w:rsid w:val="00FD14E2"/>
    <w:rsid w:val="00FD1548"/>
    <w:rsid w:val="00FD1981"/>
    <w:rsid w:val="00FD1AE0"/>
    <w:rsid w:val="00FD3F1E"/>
    <w:rsid w:val="00FD4653"/>
    <w:rsid w:val="00FD47C6"/>
    <w:rsid w:val="00FD4AED"/>
    <w:rsid w:val="00FD51AA"/>
    <w:rsid w:val="00FD59F8"/>
    <w:rsid w:val="00FD5AA0"/>
    <w:rsid w:val="00FD5C83"/>
    <w:rsid w:val="00FD5CCA"/>
    <w:rsid w:val="00FD5E40"/>
    <w:rsid w:val="00FD6E3F"/>
    <w:rsid w:val="00FD7289"/>
    <w:rsid w:val="00FD7484"/>
    <w:rsid w:val="00FD77ED"/>
    <w:rsid w:val="00FD7C1B"/>
    <w:rsid w:val="00FD7D21"/>
    <w:rsid w:val="00FE00B0"/>
    <w:rsid w:val="00FE02FF"/>
    <w:rsid w:val="00FE0835"/>
    <w:rsid w:val="00FE132F"/>
    <w:rsid w:val="00FE16D4"/>
    <w:rsid w:val="00FE226A"/>
    <w:rsid w:val="00FE22F9"/>
    <w:rsid w:val="00FE2578"/>
    <w:rsid w:val="00FE2D15"/>
    <w:rsid w:val="00FE441A"/>
    <w:rsid w:val="00FE4798"/>
    <w:rsid w:val="00FE4C28"/>
    <w:rsid w:val="00FE4C92"/>
    <w:rsid w:val="00FE7C29"/>
    <w:rsid w:val="00FF03F8"/>
    <w:rsid w:val="00FF1519"/>
    <w:rsid w:val="00FF1C10"/>
    <w:rsid w:val="00FF1F03"/>
    <w:rsid w:val="00FF216F"/>
    <w:rsid w:val="00FF23EB"/>
    <w:rsid w:val="00FF2F48"/>
    <w:rsid w:val="00FF3E29"/>
    <w:rsid w:val="00FF4960"/>
    <w:rsid w:val="00FF4EFC"/>
    <w:rsid w:val="00FF4F6E"/>
    <w:rsid w:val="00FF651D"/>
    <w:rsid w:val="00FF65AA"/>
    <w:rsid w:val="00FF6C06"/>
    <w:rsid w:val="00FF7012"/>
    <w:rsid w:val="00FF7A9E"/>
    <w:rsid w:val="00FF7EFF"/>
    <w:rsid w:val="111ED83C"/>
    <w:rsid w:val="1B35893C"/>
    <w:rsid w:val="4C89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72A5A"/>
  <w15:docId w15:val="{12705148-161F-4FB1-A199-7EBF03B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3B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B780-CE2D-4D2C-A906-01ED7278AFF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fddef6a8-5936-4909-96e0-2ad7a6b1720b"/>
    <ds:schemaRef ds:uri="http://schemas.openxmlformats.org/package/2006/metadata/core-properties"/>
    <ds:schemaRef ds:uri="0c867391-8214-4b58-86b3-de07547409f9"/>
  </ds:schemaRefs>
</ds:datastoreItem>
</file>

<file path=customXml/itemProps2.xml><?xml version="1.0" encoding="utf-8"?>
<ds:datastoreItem xmlns:ds="http://schemas.openxmlformats.org/officeDocument/2006/customXml" ds:itemID="{6A56302F-E5DB-4A26-B215-5DF0ED13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C61EF-59FC-4A2B-80D5-4A7AF76E3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5CD1A-86B1-4918-9577-A233D96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Yelena Slizhevskaya</cp:lastModifiedBy>
  <cp:revision>35</cp:revision>
  <cp:lastPrinted>2021-02-11T07:18:00Z</cp:lastPrinted>
  <dcterms:created xsi:type="dcterms:W3CDTF">2021-02-12T08:23:00Z</dcterms:created>
  <dcterms:modified xsi:type="dcterms:W3CDTF">2021-02-12T08:55:00Z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