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A" w:rsidRPr="00EA6469" w:rsidRDefault="005760EA" w:rsidP="005760E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  <w:r w:rsidRPr="00EA6469">
        <w:rPr>
          <w:rFonts w:cs="Times New Roman"/>
          <w:szCs w:val="24"/>
          <w:lang w:val="en-US"/>
        </w:rPr>
        <w:t xml:space="preserve">  </w:t>
      </w:r>
    </w:p>
    <w:p w:rsidR="005760EA" w:rsidRPr="00EA6469" w:rsidRDefault="005760EA" w:rsidP="005760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en-US"/>
        </w:rPr>
      </w:pPr>
      <w:r w:rsidRPr="00EA6469">
        <w:rPr>
          <w:rFonts w:cs="Times New Roman"/>
          <w:b/>
          <w:bCs/>
          <w:szCs w:val="24"/>
          <w:lang w:val="en-US"/>
        </w:rPr>
        <w:t xml:space="preserve">PEMPAL TCOP Executive Committee Meeting (VC) </w:t>
      </w:r>
    </w:p>
    <w:p w:rsidR="005760EA" w:rsidRPr="00EA6469" w:rsidRDefault="005760EA" w:rsidP="005760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en-US"/>
        </w:rPr>
      </w:pPr>
      <w:r w:rsidRPr="00EA6469">
        <w:rPr>
          <w:rFonts w:cs="Times New Roman"/>
          <w:b/>
          <w:bCs/>
          <w:szCs w:val="24"/>
          <w:lang w:val="en-US"/>
        </w:rPr>
        <w:t>April 7, 2016</w:t>
      </w:r>
    </w:p>
    <w:p w:rsidR="005760EA" w:rsidRPr="00EA6469" w:rsidRDefault="005760EA" w:rsidP="005760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en-US"/>
        </w:rPr>
      </w:pPr>
      <w:r w:rsidRPr="00EA6469">
        <w:rPr>
          <w:rFonts w:cs="Times New Roman"/>
          <w:b/>
          <w:bCs/>
          <w:szCs w:val="24"/>
          <w:lang w:val="en-US"/>
        </w:rPr>
        <w:t>Minutes</w:t>
      </w:r>
    </w:p>
    <w:p w:rsidR="005760EA" w:rsidRPr="00EA6469" w:rsidRDefault="005760EA" w:rsidP="005760EA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en-US"/>
        </w:rPr>
      </w:pPr>
    </w:p>
    <w:p w:rsidR="005760EA" w:rsidRPr="00EA6469" w:rsidRDefault="005760EA" w:rsidP="005760EA">
      <w:pPr>
        <w:autoSpaceDE w:val="0"/>
        <w:autoSpaceDN w:val="0"/>
        <w:adjustRightInd w:val="0"/>
        <w:jc w:val="both"/>
        <w:rPr>
          <w:rFonts w:cs="Times New Roman"/>
          <w:bCs/>
          <w:szCs w:val="24"/>
          <w:lang w:val="en-US"/>
        </w:rPr>
      </w:pPr>
      <w:r w:rsidRPr="00EA6469">
        <w:rPr>
          <w:rFonts w:cs="Times New Roman"/>
          <w:bCs/>
          <w:szCs w:val="24"/>
          <w:lang w:val="en-US"/>
        </w:rPr>
        <w:t xml:space="preserve">The PEMPAL Treasury Community of Practice </w:t>
      </w:r>
      <w:r w:rsidR="00EA6469" w:rsidRPr="00EA6469">
        <w:rPr>
          <w:rFonts w:cs="Times New Roman"/>
          <w:bCs/>
          <w:szCs w:val="24"/>
          <w:lang w:val="en-US"/>
        </w:rPr>
        <w:t xml:space="preserve">(TCOP) </w:t>
      </w:r>
      <w:r w:rsidRPr="00EA6469">
        <w:rPr>
          <w:rFonts w:cs="Times New Roman"/>
          <w:bCs/>
          <w:szCs w:val="24"/>
          <w:lang w:val="en-US"/>
        </w:rPr>
        <w:t>held a regular meeting of its Executive Committee via VC</w:t>
      </w:r>
      <w:r w:rsidR="001E19C5">
        <w:rPr>
          <w:rFonts w:cs="Times New Roman"/>
          <w:bCs/>
          <w:szCs w:val="24"/>
          <w:lang w:val="en-US"/>
        </w:rPr>
        <w:t xml:space="preserve"> on April 7, 2016</w:t>
      </w:r>
      <w:r w:rsidRPr="00EA6469">
        <w:rPr>
          <w:rFonts w:cs="Times New Roman"/>
          <w:bCs/>
          <w:szCs w:val="24"/>
          <w:lang w:val="en-US"/>
        </w:rPr>
        <w:t>.</w:t>
      </w:r>
    </w:p>
    <w:p w:rsidR="005760EA" w:rsidRPr="00EA6469" w:rsidRDefault="005760EA" w:rsidP="005760EA">
      <w:pPr>
        <w:autoSpaceDE w:val="0"/>
        <w:autoSpaceDN w:val="0"/>
        <w:adjustRightInd w:val="0"/>
        <w:jc w:val="both"/>
        <w:rPr>
          <w:rFonts w:cs="Times New Roman"/>
          <w:bCs/>
          <w:szCs w:val="24"/>
          <w:lang w:val="en-US"/>
        </w:rPr>
      </w:pPr>
    </w:p>
    <w:p w:rsidR="005760EA" w:rsidRPr="00EA6469" w:rsidRDefault="005760EA" w:rsidP="005760EA">
      <w:pPr>
        <w:jc w:val="both"/>
        <w:rPr>
          <w:rFonts w:cs="Times New Roman"/>
          <w:bCs/>
          <w:iCs/>
          <w:szCs w:val="24"/>
          <w:lang w:val="en-US"/>
        </w:rPr>
      </w:pPr>
      <w:r w:rsidRPr="00EA6469">
        <w:rPr>
          <w:rFonts w:cs="Times New Roman"/>
          <w:bCs/>
          <w:szCs w:val="24"/>
          <w:lang w:val="en-US"/>
        </w:rPr>
        <w:t>T</w:t>
      </w:r>
      <w:r w:rsidR="001E19C5">
        <w:rPr>
          <w:rFonts w:cs="Times New Roman"/>
          <w:bCs/>
          <w:szCs w:val="24"/>
          <w:lang w:val="en-US"/>
        </w:rPr>
        <w:t>he meeting was attended by Mimo</w:t>
      </w:r>
      <w:r w:rsidRPr="00EA6469">
        <w:rPr>
          <w:rFonts w:cs="Times New Roman"/>
          <w:bCs/>
          <w:szCs w:val="24"/>
          <w:lang w:val="en-US"/>
        </w:rPr>
        <w:t xml:space="preserve">sa </w:t>
      </w:r>
      <w:proofErr w:type="spellStart"/>
      <w:r w:rsidRPr="00EA6469">
        <w:rPr>
          <w:rFonts w:cs="Times New Roman"/>
          <w:bCs/>
          <w:szCs w:val="24"/>
          <w:lang w:val="en-US"/>
        </w:rPr>
        <w:t>Pilkati</w:t>
      </w:r>
      <w:proofErr w:type="spellEnd"/>
      <w:r w:rsidRPr="00EA6469">
        <w:rPr>
          <w:rFonts w:cs="Times New Roman"/>
          <w:bCs/>
          <w:szCs w:val="24"/>
          <w:lang w:val="en-US"/>
        </w:rPr>
        <w:t xml:space="preserve"> (</w:t>
      </w:r>
      <w:r w:rsidRPr="00EA6469">
        <w:rPr>
          <w:rFonts w:cs="Times New Roman"/>
          <w:szCs w:val="24"/>
          <w:lang w:val="en-US"/>
        </w:rPr>
        <w:t xml:space="preserve">Ministry of Finance </w:t>
      </w:r>
      <w:r w:rsidRPr="00EA6469">
        <w:rPr>
          <w:rFonts w:cs="Times New Roman"/>
          <w:bCs/>
          <w:szCs w:val="24"/>
          <w:lang w:val="en-US"/>
        </w:rPr>
        <w:t>of Albania), Vugar Abdullaev (</w:t>
      </w:r>
      <w:r w:rsidRPr="00EA6469">
        <w:rPr>
          <w:rFonts w:cs="Times New Roman"/>
          <w:szCs w:val="24"/>
          <w:lang w:val="en-US"/>
        </w:rPr>
        <w:t xml:space="preserve">Ministry of Finance </w:t>
      </w:r>
      <w:r w:rsidRPr="00EA6469">
        <w:rPr>
          <w:rFonts w:cs="Times New Roman"/>
          <w:bCs/>
          <w:szCs w:val="24"/>
          <w:lang w:val="en-US"/>
        </w:rPr>
        <w:t>of Azerbaijan), Nino Chelishvili (</w:t>
      </w:r>
      <w:r w:rsidRPr="00EA6469">
        <w:rPr>
          <w:rFonts w:cs="Times New Roman"/>
          <w:szCs w:val="24"/>
          <w:lang w:val="en-US"/>
        </w:rPr>
        <w:t>Ministry of Finance of Georgia</w:t>
      </w:r>
      <w:r w:rsidRPr="00EA6469">
        <w:rPr>
          <w:rFonts w:cs="Times New Roman"/>
          <w:bCs/>
          <w:szCs w:val="24"/>
          <w:lang w:val="en-US"/>
        </w:rPr>
        <w:t>), Zaifun Ernazarova (</w:t>
      </w:r>
      <w:r w:rsidRPr="00EA6469">
        <w:rPr>
          <w:rFonts w:cs="Times New Roman"/>
          <w:szCs w:val="24"/>
          <w:lang w:val="en-US"/>
        </w:rPr>
        <w:t>Ministry of Finance of Kazakhstan</w:t>
      </w:r>
      <w:r w:rsidRPr="00EA6469">
        <w:rPr>
          <w:rFonts w:cs="Times New Roman"/>
          <w:bCs/>
          <w:szCs w:val="24"/>
          <w:lang w:val="en-US"/>
        </w:rPr>
        <w:t xml:space="preserve">), Angela Voronin </w:t>
      </w:r>
      <w:r w:rsidRPr="00EA6469">
        <w:rPr>
          <w:rFonts w:cs="Times New Roman"/>
          <w:bCs/>
          <w:iCs/>
          <w:szCs w:val="24"/>
          <w:lang w:val="en-US"/>
        </w:rPr>
        <w:t xml:space="preserve">(Ministry of Finance </w:t>
      </w:r>
      <w:r w:rsidR="00EA6469" w:rsidRPr="00EA6469">
        <w:rPr>
          <w:rFonts w:cs="Times New Roman"/>
          <w:bCs/>
          <w:iCs/>
          <w:szCs w:val="24"/>
          <w:lang w:val="en-US"/>
        </w:rPr>
        <w:t>of Moldova</w:t>
      </w:r>
      <w:r w:rsidRPr="00EA6469">
        <w:rPr>
          <w:rFonts w:cs="Times New Roman"/>
          <w:bCs/>
          <w:iCs/>
          <w:szCs w:val="24"/>
          <w:lang w:val="en-US"/>
        </w:rPr>
        <w:t xml:space="preserve">), Alexander </w:t>
      </w:r>
      <w:proofErr w:type="spellStart"/>
      <w:r w:rsidRPr="00EA6469">
        <w:rPr>
          <w:rFonts w:cs="Times New Roman"/>
          <w:bCs/>
          <w:iCs/>
          <w:szCs w:val="24"/>
          <w:lang w:val="en-US"/>
        </w:rPr>
        <w:t>Demidov</w:t>
      </w:r>
      <w:proofErr w:type="spellEnd"/>
      <w:r w:rsidR="001E19C5">
        <w:rPr>
          <w:rFonts w:cs="Times New Roman"/>
          <w:bCs/>
          <w:iCs/>
          <w:szCs w:val="24"/>
          <w:lang w:val="en-US"/>
        </w:rPr>
        <w:t xml:space="preserve"> and </w:t>
      </w:r>
      <w:r w:rsidRPr="00EA6469">
        <w:rPr>
          <w:rFonts w:cs="Times New Roman"/>
          <w:bCs/>
          <w:iCs/>
          <w:szCs w:val="24"/>
          <w:lang w:val="en-US"/>
        </w:rPr>
        <w:t xml:space="preserve">Anna </w:t>
      </w:r>
      <w:proofErr w:type="spellStart"/>
      <w:r w:rsidRPr="00EA6469">
        <w:rPr>
          <w:rFonts w:cs="Times New Roman"/>
          <w:bCs/>
          <w:iCs/>
          <w:szCs w:val="24"/>
          <w:lang w:val="en-US"/>
        </w:rPr>
        <w:t>Ale</w:t>
      </w:r>
      <w:r w:rsidR="001E19C5">
        <w:rPr>
          <w:rFonts w:cs="Times New Roman"/>
          <w:bCs/>
          <w:iCs/>
          <w:szCs w:val="24"/>
          <w:lang w:val="en-US"/>
        </w:rPr>
        <w:t>xe</w:t>
      </w:r>
      <w:r w:rsidRPr="00EA6469">
        <w:rPr>
          <w:rFonts w:cs="Times New Roman"/>
          <w:bCs/>
          <w:iCs/>
          <w:szCs w:val="24"/>
          <w:lang w:val="en-US"/>
        </w:rPr>
        <w:t>eva</w:t>
      </w:r>
      <w:proofErr w:type="spellEnd"/>
      <w:r w:rsidRPr="00EA6469">
        <w:rPr>
          <w:rFonts w:cs="Times New Roman"/>
          <w:bCs/>
          <w:iCs/>
          <w:szCs w:val="24"/>
          <w:lang w:val="en-US"/>
        </w:rPr>
        <w:t xml:space="preserve"> (Federal Treasury of Russia), Elena Nikulina (PEMPAL TTL, World Bank), Ion Chicu (TCOP Advisor, World Bank), </w:t>
      </w:r>
      <w:r w:rsidR="001E19C5">
        <w:rPr>
          <w:rFonts w:cs="Times New Roman"/>
          <w:bCs/>
          <w:iCs/>
          <w:szCs w:val="24"/>
          <w:lang w:val="en-US"/>
        </w:rPr>
        <w:t xml:space="preserve">and </w:t>
      </w:r>
      <w:r w:rsidRPr="00EA6469">
        <w:rPr>
          <w:rFonts w:cs="Times New Roman"/>
          <w:bCs/>
          <w:iCs/>
          <w:szCs w:val="24"/>
          <w:lang w:val="en-US"/>
        </w:rPr>
        <w:t xml:space="preserve">Ekaterina Zaleeva (PEMPAL Secretariat, World Bank). </w:t>
      </w:r>
    </w:p>
    <w:p w:rsidR="005760EA" w:rsidRPr="00EA6469" w:rsidRDefault="005760EA" w:rsidP="005760EA">
      <w:pPr>
        <w:tabs>
          <w:tab w:val="center" w:pos="4677"/>
          <w:tab w:val="left" w:pos="6405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A6469">
        <w:rPr>
          <w:rFonts w:cs="Times New Roman"/>
          <w:b/>
          <w:bCs/>
          <w:szCs w:val="24"/>
          <w:lang w:val="en-US"/>
        </w:rPr>
        <w:tab/>
        <w:t>Agenda</w:t>
      </w:r>
    </w:p>
    <w:p w:rsidR="005760EA" w:rsidRPr="00EA6469" w:rsidRDefault="005760EA" w:rsidP="005760EA">
      <w:pPr>
        <w:tabs>
          <w:tab w:val="center" w:pos="4677"/>
          <w:tab w:val="left" w:pos="6405"/>
        </w:tabs>
        <w:autoSpaceDE w:val="0"/>
        <w:autoSpaceDN w:val="0"/>
        <w:adjustRightInd w:val="0"/>
        <w:rPr>
          <w:rFonts w:cs="Times New Roman"/>
          <w:b/>
          <w:bCs/>
          <w:i/>
          <w:szCs w:val="24"/>
          <w:u w:val="single"/>
        </w:rPr>
      </w:pPr>
    </w:p>
    <w:p w:rsidR="005760EA" w:rsidRPr="00EA6469" w:rsidRDefault="005760EA" w:rsidP="005760E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cs="Times New Roman"/>
          <w:b/>
          <w:i/>
          <w:szCs w:val="24"/>
          <w:u w:val="single"/>
          <w:lang w:val="en-US" w:eastAsia="ru-RU"/>
        </w:rPr>
      </w:pPr>
      <w:r w:rsidRPr="00EA6469">
        <w:rPr>
          <w:rFonts w:cs="Times New Roman"/>
          <w:szCs w:val="24"/>
          <w:lang w:val="en-US"/>
        </w:rPr>
        <w:t xml:space="preserve"> </w:t>
      </w:r>
      <w:r w:rsidRPr="00EA6469">
        <w:rPr>
          <w:rFonts w:cs="Times New Roman"/>
          <w:b/>
          <w:i/>
          <w:szCs w:val="24"/>
          <w:u w:val="single"/>
          <w:lang w:val="en-US"/>
        </w:rPr>
        <w:t>Up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d</w:t>
      </w:r>
      <w:r w:rsidRPr="00EA6469">
        <w:rPr>
          <w:rFonts w:cs="Times New Roman"/>
          <w:b/>
          <w:i/>
          <w:szCs w:val="24"/>
          <w:u w:val="single"/>
          <w:lang w:val="en-US"/>
        </w:rPr>
        <w:t xml:space="preserve">ate on 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R</w:t>
      </w:r>
      <w:r w:rsidRPr="00EA6469">
        <w:rPr>
          <w:rFonts w:cs="Times New Roman"/>
          <w:b/>
          <w:i/>
          <w:szCs w:val="24"/>
          <w:u w:val="single"/>
          <w:lang w:val="en-US"/>
        </w:rPr>
        <w:t xml:space="preserve">ecent TCOP 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A</w:t>
      </w:r>
      <w:r w:rsidRPr="00EA6469">
        <w:rPr>
          <w:rFonts w:cs="Times New Roman"/>
          <w:b/>
          <w:i/>
          <w:szCs w:val="24"/>
          <w:u w:val="single"/>
          <w:lang w:val="en-US"/>
        </w:rPr>
        <w:t xml:space="preserve">ctivities </w:t>
      </w:r>
    </w:p>
    <w:p w:rsidR="005760EA" w:rsidRPr="00EA6469" w:rsidRDefault="005760EA" w:rsidP="005760E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cs="Times New Roman"/>
          <w:b/>
          <w:i/>
          <w:szCs w:val="24"/>
          <w:u w:val="single"/>
          <w:lang w:val="en-US" w:eastAsia="ru-RU"/>
        </w:rPr>
      </w:pPr>
      <w:r w:rsidRPr="00EA6469">
        <w:rPr>
          <w:rFonts w:cs="Times New Roman"/>
          <w:b/>
          <w:i/>
          <w:szCs w:val="24"/>
          <w:u w:val="single"/>
          <w:lang w:val="en-US" w:eastAsia="ru-RU"/>
        </w:rPr>
        <w:t xml:space="preserve">TCOP Activities </w:t>
      </w:r>
      <w:r w:rsidR="00EA6469" w:rsidRPr="00EA6469">
        <w:rPr>
          <w:rFonts w:cs="Times New Roman"/>
          <w:b/>
          <w:i/>
          <w:szCs w:val="24"/>
          <w:u w:val="single"/>
          <w:lang w:val="en-US" w:eastAsia="ru-RU"/>
        </w:rPr>
        <w:t>P</w:t>
      </w:r>
      <w:r w:rsidRPr="00EA6469">
        <w:rPr>
          <w:rFonts w:cs="Times New Roman"/>
          <w:b/>
          <w:i/>
          <w:szCs w:val="24"/>
          <w:u w:val="single"/>
          <w:lang w:val="en-US" w:eastAsia="ru-RU"/>
        </w:rPr>
        <w:t>lanned for April – June 2016</w:t>
      </w:r>
    </w:p>
    <w:p w:rsidR="005760EA" w:rsidRPr="00EA6469" w:rsidRDefault="007471E5" w:rsidP="005760E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cs="Times New Roman"/>
          <w:b/>
          <w:i/>
          <w:szCs w:val="24"/>
          <w:u w:val="single"/>
          <w:lang w:val="en-US" w:eastAsia="ru-RU"/>
        </w:rPr>
      </w:pPr>
      <w:r>
        <w:rPr>
          <w:rFonts w:cs="Times New Roman"/>
          <w:b/>
          <w:i/>
          <w:szCs w:val="24"/>
          <w:u w:val="single"/>
          <w:lang w:val="en-US"/>
        </w:rPr>
        <w:t>Discussion of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 xml:space="preserve"> the TCOP Action Plan for FY 2017: 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E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 xml:space="preserve">vents 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S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 xml:space="preserve">cheduled for 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S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>ummer-</w:t>
      </w:r>
      <w:r w:rsidR="00EA6469" w:rsidRPr="00EA6469">
        <w:rPr>
          <w:rFonts w:cs="Times New Roman"/>
          <w:b/>
          <w:i/>
          <w:szCs w:val="24"/>
          <w:u w:val="single"/>
          <w:lang w:val="en-US"/>
        </w:rPr>
        <w:t>F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 xml:space="preserve">all 2016   </w:t>
      </w:r>
    </w:p>
    <w:p w:rsidR="005760EA" w:rsidRPr="00EA6469" w:rsidRDefault="00EA6469" w:rsidP="005760E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/>
          <w:bCs/>
          <w:i/>
          <w:szCs w:val="24"/>
          <w:u w:val="single"/>
          <w:lang w:val="en-US"/>
        </w:rPr>
      </w:pPr>
      <w:r w:rsidRPr="00EA6469">
        <w:rPr>
          <w:rFonts w:cs="Times New Roman"/>
          <w:b/>
          <w:i/>
          <w:szCs w:val="24"/>
          <w:u w:val="single"/>
          <w:lang w:val="en-US"/>
        </w:rPr>
        <w:t>TCOP Executive Committee M</w:t>
      </w:r>
      <w:r w:rsidR="005760EA" w:rsidRPr="00EA6469">
        <w:rPr>
          <w:rFonts w:cs="Times New Roman"/>
          <w:b/>
          <w:i/>
          <w:szCs w:val="24"/>
          <w:u w:val="single"/>
          <w:lang w:val="en-US"/>
        </w:rPr>
        <w:t>embership</w:t>
      </w:r>
    </w:p>
    <w:p w:rsidR="00EA6469" w:rsidRPr="00EA6469" w:rsidRDefault="00EA6469" w:rsidP="005760EA">
      <w:pPr>
        <w:contextualSpacing/>
        <w:rPr>
          <w:rFonts w:cs="Times New Roman"/>
          <w:b/>
          <w:szCs w:val="24"/>
          <w:u w:val="single"/>
          <w:lang w:val="en-US"/>
        </w:rPr>
      </w:pPr>
    </w:p>
    <w:p w:rsidR="005760EA" w:rsidRPr="00EA6469" w:rsidRDefault="00EA6469" w:rsidP="005760EA">
      <w:pPr>
        <w:contextualSpacing/>
        <w:rPr>
          <w:rFonts w:cs="Times New Roman"/>
          <w:b/>
          <w:szCs w:val="24"/>
          <w:u w:val="single"/>
          <w:lang w:val="en-US" w:eastAsia="ru-RU"/>
        </w:rPr>
      </w:pPr>
      <w:r w:rsidRPr="00EA6469">
        <w:rPr>
          <w:rFonts w:cs="Times New Roman"/>
          <w:b/>
          <w:szCs w:val="24"/>
          <w:u w:val="single"/>
          <w:lang w:val="en-US"/>
        </w:rPr>
        <w:t>1.</w:t>
      </w:r>
      <w:r w:rsidR="005760EA" w:rsidRPr="00EA6469">
        <w:rPr>
          <w:rFonts w:cs="Times New Roman"/>
          <w:b/>
          <w:szCs w:val="24"/>
          <w:u w:val="single"/>
          <w:lang w:val="en-US"/>
        </w:rPr>
        <w:t xml:space="preserve"> </w:t>
      </w:r>
      <w:r w:rsidR="001E19C5" w:rsidRPr="00EA6469">
        <w:rPr>
          <w:rFonts w:cs="Times New Roman"/>
          <w:b/>
          <w:i/>
          <w:szCs w:val="24"/>
          <w:u w:val="single"/>
          <w:lang w:val="en-US"/>
        </w:rPr>
        <w:t xml:space="preserve">Update on Recent </w:t>
      </w:r>
      <w:proofErr w:type="spellStart"/>
      <w:r w:rsidR="001E19C5" w:rsidRPr="00EA6469">
        <w:rPr>
          <w:rFonts w:cs="Times New Roman"/>
          <w:b/>
          <w:i/>
          <w:szCs w:val="24"/>
          <w:u w:val="single"/>
          <w:lang w:val="en-US"/>
        </w:rPr>
        <w:t>TCOP</w:t>
      </w:r>
      <w:proofErr w:type="spellEnd"/>
      <w:r w:rsidR="001E19C5" w:rsidRPr="00EA6469">
        <w:rPr>
          <w:rFonts w:cs="Times New Roman"/>
          <w:b/>
          <w:i/>
          <w:szCs w:val="24"/>
          <w:u w:val="single"/>
          <w:lang w:val="en-US"/>
        </w:rPr>
        <w:t xml:space="preserve"> Activities</w:t>
      </w:r>
      <w:r w:rsidR="001E19C5">
        <w:rPr>
          <w:rFonts w:cs="Times New Roman"/>
          <w:b/>
          <w:i/>
          <w:szCs w:val="24"/>
          <w:u w:val="single"/>
          <w:lang w:val="en-US"/>
        </w:rPr>
        <w:t xml:space="preserve">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Since the previous </w:t>
      </w:r>
      <w:r w:rsidR="001E19C5" w:rsidRPr="00EA6469">
        <w:rPr>
          <w:rFonts w:cs="Times New Roman"/>
          <w:szCs w:val="24"/>
          <w:lang w:val="en-US" w:eastAsia="ru-RU"/>
        </w:rPr>
        <w:t>TCOP ExCom</w:t>
      </w:r>
      <w:r w:rsidR="001E19C5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rFonts w:cs="Times New Roman"/>
          <w:szCs w:val="24"/>
          <w:lang w:val="en-US" w:eastAsia="ru-RU"/>
        </w:rPr>
        <w:t>meeting on December 10, 2016, TCOP has held three events: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i/>
          <w:szCs w:val="24"/>
          <w:lang w:val="en-US" w:eastAsia="ru-RU"/>
        </w:rPr>
      </w:pPr>
      <w:r w:rsidRPr="00EA6469">
        <w:rPr>
          <w:rFonts w:cs="Times New Roman"/>
          <w:i/>
          <w:szCs w:val="24"/>
          <w:lang w:val="en-US" w:eastAsia="ru-RU"/>
        </w:rPr>
        <w:t>December 17, 2015</w:t>
      </w:r>
      <w:r w:rsidR="00EA6469" w:rsidRPr="00EA6469">
        <w:rPr>
          <w:rFonts w:cs="Times New Roman"/>
          <w:i/>
          <w:szCs w:val="24"/>
          <w:lang w:val="en-US" w:eastAsia="ru-RU"/>
        </w:rPr>
        <w:t>:</w:t>
      </w:r>
      <w:r w:rsidRPr="00EA6469">
        <w:rPr>
          <w:rFonts w:cs="Times New Roman"/>
          <w:i/>
          <w:szCs w:val="24"/>
          <w:lang w:val="en-US" w:eastAsia="ru-RU"/>
        </w:rPr>
        <w:t xml:space="preserve"> </w:t>
      </w:r>
      <w:r w:rsidR="00EA6469" w:rsidRPr="00EA6469">
        <w:rPr>
          <w:rFonts w:cs="Times New Roman"/>
          <w:i/>
          <w:szCs w:val="24"/>
          <w:lang w:val="en-US" w:eastAsia="ru-RU"/>
        </w:rPr>
        <w:t xml:space="preserve"> </w:t>
      </w:r>
      <w:r w:rsidRPr="00EA6469">
        <w:rPr>
          <w:rFonts w:cs="Times New Roman"/>
          <w:i/>
          <w:szCs w:val="24"/>
          <w:lang w:val="en-US" w:eastAsia="ru-RU"/>
        </w:rPr>
        <w:t xml:space="preserve">TCOP Thematic Group VC on the Use of IT in Treasury Operations  </w:t>
      </w:r>
    </w:p>
    <w:p w:rsidR="005760EA" w:rsidRPr="00EA6469" w:rsidRDefault="005760EA" w:rsidP="005760EA">
      <w:pPr>
        <w:contextualSpacing/>
        <w:jc w:val="both"/>
        <w:rPr>
          <w:rFonts w:cs="Times New Roman"/>
          <w:i/>
          <w:szCs w:val="24"/>
          <w:lang w:val="en-US" w:eastAsia="ru-RU"/>
        </w:rPr>
      </w:pPr>
      <w:r w:rsidRPr="00EA6469">
        <w:rPr>
          <w:rFonts w:cs="Times New Roman"/>
          <w:i/>
          <w:szCs w:val="24"/>
          <w:lang w:val="en-US" w:eastAsia="ru-RU"/>
        </w:rPr>
        <w:t>March 16-18, 2016</w:t>
      </w:r>
      <w:r w:rsidR="00EA6469" w:rsidRPr="00EA6469">
        <w:rPr>
          <w:rFonts w:cs="Times New Roman"/>
          <w:i/>
          <w:szCs w:val="24"/>
          <w:lang w:val="en-US" w:eastAsia="ru-RU"/>
        </w:rPr>
        <w:t>:</w:t>
      </w:r>
      <w:r w:rsidRPr="00EA6469">
        <w:rPr>
          <w:rFonts w:cs="Times New Roman"/>
          <w:i/>
          <w:szCs w:val="24"/>
          <w:lang w:val="en-US" w:eastAsia="ru-RU"/>
        </w:rPr>
        <w:t xml:space="preserve"> TCOP Thematic Group Meeting on Liquidity Management </w:t>
      </w:r>
      <w:r w:rsidR="00EA6469" w:rsidRPr="00EA6469">
        <w:rPr>
          <w:rFonts w:cs="Times New Roman"/>
          <w:i/>
          <w:szCs w:val="24"/>
          <w:lang w:val="en-US" w:eastAsia="ru-RU"/>
        </w:rPr>
        <w:t>in Ankara</w:t>
      </w:r>
      <w:r w:rsidR="007471E5">
        <w:rPr>
          <w:rFonts w:cs="Times New Roman"/>
          <w:i/>
          <w:szCs w:val="24"/>
          <w:lang w:val="en-US" w:eastAsia="ru-RU"/>
        </w:rPr>
        <w:t>, Turkey</w:t>
      </w:r>
    </w:p>
    <w:p w:rsidR="005760EA" w:rsidRPr="00EA6469" w:rsidRDefault="005760EA" w:rsidP="005760EA">
      <w:pPr>
        <w:contextualSpacing/>
        <w:jc w:val="both"/>
        <w:rPr>
          <w:rFonts w:cs="Times New Roman"/>
          <w:i/>
          <w:szCs w:val="24"/>
          <w:lang w:val="en-US" w:eastAsia="ru-RU"/>
        </w:rPr>
      </w:pPr>
      <w:r w:rsidRPr="00EA6469">
        <w:rPr>
          <w:rFonts w:cs="Times New Roman"/>
          <w:i/>
          <w:szCs w:val="24"/>
          <w:lang w:val="en-US" w:eastAsia="ru-RU"/>
        </w:rPr>
        <w:t>April 5,2016</w:t>
      </w:r>
      <w:r w:rsidR="00EA6469" w:rsidRPr="00EA6469">
        <w:rPr>
          <w:rFonts w:cs="Times New Roman"/>
          <w:i/>
          <w:szCs w:val="24"/>
          <w:lang w:val="en-US" w:eastAsia="ru-RU"/>
        </w:rPr>
        <w:t>:</w:t>
      </w:r>
      <w:r w:rsidRPr="00EA6469">
        <w:rPr>
          <w:rFonts w:cs="Times New Roman"/>
          <w:i/>
          <w:szCs w:val="24"/>
          <w:lang w:val="en-US" w:eastAsia="ru-RU"/>
        </w:rPr>
        <w:t xml:space="preserve"> TCOP Thematic Group VC on the Use of IT in Treasury Operations 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>Members of the TCOP Ex</w:t>
      </w:r>
      <w:r w:rsidR="001E19C5">
        <w:rPr>
          <w:rFonts w:cs="Times New Roman"/>
          <w:szCs w:val="24"/>
          <w:lang w:val="en-US" w:eastAsia="ru-RU"/>
        </w:rPr>
        <w:t xml:space="preserve">Com </w:t>
      </w:r>
      <w:r w:rsidRPr="00EA6469">
        <w:rPr>
          <w:rFonts w:cs="Times New Roman"/>
          <w:szCs w:val="24"/>
          <w:lang w:val="en-US" w:eastAsia="ru-RU"/>
        </w:rPr>
        <w:t>w</w:t>
      </w:r>
      <w:r w:rsidR="007471E5">
        <w:rPr>
          <w:rFonts w:cs="Times New Roman"/>
          <w:szCs w:val="24"/>
          <w:lang w:val="en-US" w:eastAsia="ru-RU"/>
        </w:rPr>
        <w:t>ere briefed on the key outcomes</w:t>
      </w:r>
      <w:r w:rsidRPr="00EA6469">
        <w:rPr>
          <w:rFonts w:cs="Times New Roman"/>
          <w:szCs w:val="24"/>
          <w:lang w:val="en-US" w:eastAsia="ru-RU"/>
        </w:rPr>
        <w:t xml:space="preserve">. </w:t>
      </w:r>
      <w:r w:rsidR="007471E5">
        <w:rPr>
          <w:rFonts w:cs="Times New Roman"/>
          <w:szCs w:val="24"/>
          <w:lang w:val="en-US" w:eastAsia="ru-RU"/>
        </w:rPr>
        <w:t>Event r</w:t>
      </w:r>
      <w:r w:rsidRPr="00EA6469">
        <w:rPr>
          <w:rFonts w:cs="Times New Roman"/>
          <w:szCs w:val="24"/>
          <w:lang w:val="en-US" w:eastAsia="ru-RU"/>
        </w:rPr>
        <w:t xml:space="preserve">eports and </w:t>
      </w:r>
      <w:r w:rsidR="00EA6469" w:rsidRPr="00EA6469">
        <w:rPr>
          <w:rFonts w:cs="Times New Roman"/>
          <w:szCs w:val="24"/>
          <w:lang w:val="en-US" w:eastAsia="ru-RU"/>
        </w:rPr>
        <w:t xml:space="preserve">materials </w:t>
      </w:r>
      <w:r w:rsidRPr="00EA6469">
        <w:rPr>
          <w:rFonts w:cs="Times New Roman"/>
          <w:szCs w:val="24"/>
          <w:lang w:val="en-US" w:eastAsia="ru-RU"/>
        </w:rPr>
        <w:t>are available on the PEMPAL website.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40242C" w:rsidRDefault="005760EA" w:rsidP="005760EA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b/>
          <w:i/>
          <w:sz w:val="24"/>
          <w:szCs w:val="24"/>
          <w:u w:val="single"/>
          <w:lang w:val="en-US"/>
        </w:rPr>
      </w:pPr>
      <w:r w:rsidRPr="001E19C5">
        <w:rPr>
          <w:rFonts w:ascii="Times New Roman" w:eastAsiaTheme="minorHAnsi" w:hAnsi="Times New Roman"/>
          <w:b/>
          <w:i/>
          <w:sz w:val="24"/>
          <w:szCs w:val="24"/>
          <w:u w:val="single"/>
          <w:lang w:val="en-US"/>
        </w:rPr>
        <w:t>TCOP Activities scheduled for April-June 2016</w:t>
      </w:r>
    </w:p>
    <w:p w:rsidR="005760EA" w:rsidRPr="00EA6469" w:rsidRDefault="00EA6469" w:rsidP="005760EA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i/>
          <w:szCs w:val="24"/>
          <w:u w:val="single"/>
          <w:lang w:val="en-US" w:eastAsia="ru-RU"/>
        </w:rPr>
      </w:pPr>
      <w:r w:rsidRPr="00EA6469">
        <w:rPr>
          <w:rFonts w:cs="Times New Roman"/>
          <w:i/>
          <w:color w:val="000000"/>
          <w:szCs w:val="24"/>
          <w:u w:val="single"/>
          <w:lang w:val="en-US"/>
        </w:rPr>
        <w:t xml:space="preserve">TCOP Plenary in </w:t>
      </w:r>
      <w:r w:rsidR="005760EA" w:rsidRPr="00EA6469">
        <w:rPr>
          <w:rFonts w:cs="Times New Roman"/>
          <w:i/>
          <w:color w:val="000000"/>
          <w:szCs w:val="24"/>
          <w:u w:val="single"/>
          <w:lang w:val="en-US"/>
        </w:rPr>
        <w:t>Chisinau, June 1</w:t>
      </w:r>
      <w:r w:rsidR="007471E5">
        <w:rPr>
          <w:rFonts w:cs="Times New Roman"/>
          <w:i/>
          <w:szCs w:val="24"/>
          <w:u w:val="single"/>
          <w:lang w:val="en-US" w:eastAsia="ru-RU"/>
        </w:rPr>
        <w:t>-3</w:t>
      </w:r>
      <w:r w:rsidR="005760EA" w:rsidRPr="00EA6469">
        <w:rPr>
          <w:rFonts w:cs="Times New Roman"/>
          <w:i/>
          <w:szCs w:val="24"/>
          <w:u w:val="single"/>
          <w:lang w:val="en-US" w:eastAsia="ru-RU"/>
        </w:rPr>
        <w:t>, 2016</w:t>
      </w:r>
    </w:p>
    <w:p w:rsidR="005760EA" w:rsidRPr="00EA6469" w:rsidRDefault="005760EA" w:rsidP="005760EA">
      <w:pPr>
        <w:contextualSpacing/>
        <w:rPr>
          <w:rFonts w:cs="Times New Roman"/>
          <w:b/>
          <w:szCs w:val="24"/>
          <w:u w:val="single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The Plenary will be held </w:t>
      </w:r>
      <w:r w:rsidR="007471E5">
        <w:rPr>
          <w:rFonts w:cs="Times New Roman"/>
          <w:szCs w:val="24"/>
          <w:lang w:val="en-US" w:eastAsia="ru-RU"/>
        </w:rPr>
        <w:t>on Chisinau (</w:t>
      </w:r>
      <w:r w:rsidR="00EA6469">
        <w:rPr>
          <w:rFonts w:cs="Times New Roman"/>
          <w:szCs w:val="24"/>
          <w:lang w:val="en-US" w:eastAsia="ru-RU"/>
        </w:rPr>
        <w:t>Moldova</w:t>
      </w:r>
      <w:r w:rsidR="007471E5">
        <w:rPr>
          <w:rFonts w:cs="Times New Roman"/>
          <w:szCs w:val="24"/>
          <w:lang w:val="en-US" w:eastAsia="ru-RU"/>
        </w:rPr>
        <w:t>)</w:t>
      </w:r>
      <w:r w:rsidR="00EA6469">
        <w:rPr>
          <w:rFonts w:cs="Times New Roman"/>
          <w:szCs w:val="24"/>
          <w:lang w:val="en-US" w:eastAsia="ru-RU"/>
        </w:rPr>
        <w:t xml:space="preserve"> on June 1-</w:t>
      </w:r>
      <w:r w:rsidRPr="00EA6469">
        <w:rPr>
          <w:rFonts w:cs="Times New Roman"/>
          <w:szCs w:val="24"/>
          <w:lang w:val="en-US" w:eastAsia="ru-RU"/>
        </w:rPr>
        <w:t xml:space="preserve">3, 2016. The meeting titled </w:t>
      </w:r>
      <w:r w:rsidRPr="00EA6469">
        <w:rPr>
          <w:rFonts w:cs="Times New Roman"/>
          <w:i/>
          <w:color w:val="000000"/>
          <w:szCs w:val="24"/>
          <w:lang w:val="en-US"/>
        </w:rPr>
        <w:t>Evolution of the Role and Functions of a Modern Treasury</w:t>
      </w:r>
      <w:r w:rsidRPr="00EA6469">
        <w:rPr>
          <w:rFonts w:cs="Times New Roman"/>
          <w:szCs w:val="24"/>
          <w:lang w:val="en-US" w:eastAsia="ru-RU"/>
        </w:rPr>
        <w:t xml:space="preserve"> will focus on strategic development of treasury systems.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7471E5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>P</w:t>
      </w:r>
      <w:r w:rsidR="005760EA" w:rsidRPr="00EA6469">
        <w:rPr>
          <w:rFonts w:cs="Times New Roman"/>
          <w:szCs w:val="24"/>
          <w:lang w:val="en-US" w:eastAsia="ru-RU"/>
        </w:rPr>
        <w:t>articipants</w:t>
      </w:r>
      <w:r>
        <w:rPr>
          <w:rFonts w:cs="Times New Roman"/>
          <w:szCs w:val="24"/>
          <w:lang w:val="en-US" w:eastAsia="ru-RU"/>
        </w:rPr>
        <w:t xml:space="preserve"> </w:t>
      </w:r>
      <w:r w:rsidR="005760EA" w:rsidRPr="00EA6469">
        <w:rPr>
          <w:rFonts w:cs="Times New Roman"/>
          <w:szCs w:val="24"/>
          <w:lang w:val="en-US" w:eastAsia="ru-RU"/>
        </w:rPr>
        <w:t xml:space="preserve">discussed the Concept Note </w:t>
      </w:r>
      <w:r w:rsidR="00EA6469">
        <w:rPr>
          <w:rFonts w:cs="Times New Roman"/>
          <w:szCs w:val="24"/>
          <w:lang w:val="en-US" w:eastAsia="ru-RU"/>
        </w:rPr>
        <w:t>f</w:t>
      </w:r>
      <w:r w:rsidR="005760EA" w:rsidRPr="00EA6469">
        <w:rPr>
          <w:rFonts w:cs="Times New Roman"/>
          <w:szCs w:val="24"/>
          <w:lang w:val="en-US" w:eastAsia="ru-RU"/>
        </w:rPr>
        <w:t xml:space="preserve">or the </w:t>
      </w:r>
      <w:r w:rsidR="00EA6469">
        <w:rPr>
          <w:rFonts w:cs="Times New Roman"/>
          <w:szCs w:val="24"/>
          <w:lang w:val="en-US" w:eastAsia="ru-RU"/>
        </w:rPr>
        <w:t xml:space="preserve">Plenary </w:t>
      </w:r>
      <w:r w:rsidR="005760EA" w:rsidRPr="00EA6469">
        <w:rPr>
          <w:rFonts w:cs="Times New Roman"/>
          <w:szCs w:val="24"/>
          <w:lang w:val="en-US" w:eastAsia="ru-RU"/>
        </w:rPr>
        <w:t>in Chisinau drafted by the TCOP Resource Team based on suggestions from Moldova – the host country</w:t>
      </w:r>
      <w:r w:rsidR="00EA6469">
        <w:rPr>
          <w:rFonts w:cs="Times New Roman"/>
          <w:szCs w:val="24"/>
          <w:lang w:val="en-US" w:eastAsia="ru-RU"/>
        </w:rPr>
        <w:t xml:space="preserve"> –</w:t>
      </w:r>
      <w:r w:rsidR="005760EA" w:rsidRPr="00EA6469">
        <w:rPr>
          <w:rFonts w:cs="Times New Roman"/>
          <w:szCs w:val="24"/>
          <w:lang w:val="en-US" w:eastAsia="ru-RU"/>
        </w:rPr>
        <w:t xml:space="preserve"> and proposals from members of </w:t>
      </w:r>
      <w:proofErr w:type="spellStart"/>
      <w:r w:rsidR="005760EA" w:rsidRPr="00EA6469">
        <w:rPr>
          <w:rFonts w:cs="Times New Roman"/>
          <w:szCs w:val="24"/>
          <w:lang w:val="en-US" w:eastAsia="ru-RU"/>
        </w:rPr>
        <w:t>TCOP</w:t>
      </w:r>
      <w:proofErr w:type="spellEnd"/>
      <w:r w:rsidR="005760EA" w:rsidRPr="00EA6469">
        <w:rPr>
          <w:rFonts w:cs="Times New Roman"/>
          <w:szCs w:val="24"/>
          <w:lang w:val="en-US" w:eastAsia="ru-RU"/>
        </w:rPr>
        <w:t xml:space="preserve"> Ex</w:t>
      </w:r>
      <w:r w:rsidR="00EA6469">
        <w:rPr>
          <w:rFonts w:cs="Times New Roman"/>
          <w:szCs w:val="24"/>
          <w:lang w:val="en-US" w:eastAsia="ru-RU"/>
        </w:rPr>
        <w:t xml:space="preserve">Com expressed </w:t>
      </w:r>
      <w:r w:rsidRPr="00EA6469">
        <w:rPr>
          <w:rFonts w:cs="Times New Roman"/>
          <w:szCs w:val="24"/>
          <w:lang w:val="en-US" w:eastAsia="ru-RU"/>
        </w:rPr>
        <w:t>in December 2015</w:t>
      </w:r>
      <w:r>
        <w:rPr>
          <w:rFonts w:cs="Times New Roman"/>
          <w:szCs w:val="24"/>
          <w:lang w:val="en-US" w:eastAsia="ru-RU"/>
        </w:rPr>
        <w:t xml:space="preserve"> when discussing</w:t>
      </w:r>
      <w:r w:rsidR="001E19C5">
        <w:rPr>
          <w:rFonts w:cs="Times New Roman"/>
          <w:szCs w:val="24"/>
          <w:lang w:val="en-US"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plans for the preparation of the event</w:t>
      </w:r>
      <w:r w:rsidR="005760EA" w:rsidRPr="00EA6469">
        <w:rPr>
          <w:rFonts w:cs="Times New Roman"/>
          <w:szCs w:val="24"/>
          <w:lang w:val="en-US" w:eastAsia="ru-RU"/>
        </w:rPr>
        <w:t xml:space="preserve">. A number of proposals were voiced </w:t>
      </w:r>
      <w:r w:rsidR="00EA6469">
        <w:rPr>
          <w:rFonts w:cs="Times New Roman"/>
          <w:szCs w:val="24"/>
          <w:lang w:val="en-US" w:eastAsia="ru-RU"/>
        </w:rPr>
        <w:t xml:space="preserve">during the </w:t>
      </w:r>
      <w:r w:rsidR="005760EA" w:rsidRPr="00EA6469">
        <w:rPr>
          <w:rFonts w:cs="Times New Roman"/>
          <w:szCs w:val="24"/>
          <w:lang w:val="en-US" w:eastAsia="ru-RU"/>
        </w:rPr>
        <w:t xml:space="preserve">discussion which were subsequently taken into </w:t>
      </w:r>
      <w:r w:rsidR="001E19C5">
        <w:rPr>
          <w:rFonts w:cs="Times New Roman"/>
          <w:szCs w:val="24"/>
          <w:lang w:val="en-US" w:eastAsia="ru-RU"/>
        </w:rPr>
        <w:t xml:space="preserve">account </w:t>
      </w:r>
      <w:r w:rsidR="005760EA" w:rsidRPr="00EA6469">
        <w:rPr>
          <w:rFonts w:cs="Times New Roman"/>
          <w:szCs w:val="24"/>
          <w:lang w:val="en-US" w:eastAsia="ru-RU"/>
        </w:rPr>
        <w:t>at the final stage of preparation of the Concept Note.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lastRenderedPageBreak/>
        <w:t xml:space="preserve">Angela Voronin </w:t>
      </w:r>
      <w:r w:rsidRPr="00EA6469">
        <w:rPr>
          <w:szCs w:val="24"/>
          <w:lang w:val="en-US" w:eastAsia="ru-RU"/>
        </w:rPr>
        <w:t>briefed</w:t>
      </w:r>
      <w:r w:rsidRPr="00EA6469">
        <w:rPr>
          <w:rFonts w:cs="Times New Roman"/>
          <w:szCs w:val="24"/>
          <w:lang w:val="en-US" w:eastAsia="ru-RU"/>
        </w:rPr>
        <w:t xml:space="preserve"> the </w:t>
      </w:r>
      <w:r w:rsidRPr="00EA6469">
        <w:rPr>
          <w:szCs w:val="24"/>
          <w:lang w:val="en-US" w:eastAsia="ru-RU"/>
        </w:rPr>
        <w:t>participants</w:t>
      </w:r>
      <w:r w:rsidRPr="00EA6469">
        <w:rPr>
          <w:rFonts w:cs="Times New Roman"/>
          <w:szCs w:val="24"/>
          <w:lang w:val="en-US" w:eastAsia="ru-RU"/>
        </w:rPr>
        <w:t xml:space="preserve"> about </w:t>
      </w:r>
      <w:r w:rsidR="001E19C5" w:rsidRPr="001E19C5">
        <w:rPr>
          <w:lang w:val="en-US"/>
        </w:rPr>
        <w:t>M</w:t>
      </w:r>
      <w:r w:rsidR="001E19C5" w:rsidRPr="00EA6469">
        <w:rPr>
          <w:rFonts w:cs="Times New Roman"/>
          <w:szCs w:val="24"/>
          <w:lang w:val="en-US" w:eastAsia="ru-RU"/>
        </w:rPr>
        <w:t>oldova</w:t>
      </w:r>
      <w:r w:rsidR="001E19C5">
        <w:rPr>
          <w:rFonts w:cs="Times New Roman"/>
          <w:szCs w:val="24"/>
          <w:lang w:val="en-US" w:eastAsia="ru-RU"/>
        </w:rPr>
        <w:t xml:space="preserve">’s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on </w:t>
      </w:r>
      <w:r w:rsidRPr="00EA6469">
        <w:rPr>
          <w:rFonts w:cs="Times New Roman"/>
          <w:szCs w:val="24"/>
          <w:lang w:val="en-US" w:eastAsia="ru-RU"/>
        </w:rPr>
        <w:t>Day 1 of the Plenary. The</w:t>
      </w:r>
      <w:r w:rsidRPr="00EA6469">
        <w:rPr>
          <w:szCs w:val="24"/>
          <w:lang w:val="en-US" w:eastAsia="ru-RU"/>
        </w:rPr>
        <w:t xml:space="preserve"> proposed </w:t>
      </w:r>
      <w:r w:rsidRPr="00EA6469">
        <w:rPr>
          <w:rFonts w:cs="Times New Roman"/>
          <w:szCs w:val="24"/>
          <w:lang w:val="en-US" w:eastAsia="ru-RU"/>
        </w:rPr>
        <w:t xml:space="preserve">list of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was </w:t>
      </w:r>
      <w:r w:rsidRPr="00EA6469">
        <w:rPr>
          <w:szCs w:val="24"/>
          <w:lang w:val="en-US" w:eastAsia="ru-RU"/>
        </w:rPr>
        <w:t xml:space="preserve">approved </w:t>
      </w:r>
      <w:r w:rsidRPr="00EA6469">
        <w:rPr>
          <w:rFonts w:cs="Times New Roman"/>
          <w:szCs w:val="24"/>
          <w:lang w:val="en-US" w:eastAsia="ru-RU"/>
        </w:rPr>
        <w:t xml:space="preserve">by </w:t>
      </w:r>
      <w:r w:rsidRPr="00EA6469">
        <w:rPr>
          <w:szCs w:val="24"/>
          <w:lang w:val="en-US" w:eastAsia="ru-RU"/>
        </w:rPr>
        <w:t>members</w:t>
      </w:r>
      <w:r w:rsidRPr="00EA6469">
        <w:rPr>
          <w:rFonts w:cs="Times New Roman"/>
          <w:szCs w:val="24"/>
          <w:lang w:val="en-US" w:eastAsia="ru-RU"/>
        </w:rPr>
        <w:t xml:space="preserve"> of the </w:t>
      </w:r>
      <w:proofErr w:type="spellStart"/>
      <w:r w:rsidRPr="00EA6469">
        <w:rPr>
          <w:rFonts w:cs="Times New Roman"/>
          <w:szCs w:val="24"/>
          <w:lang w:val="en-US" w:eastAsia="ru-RU"/>
        </w:rPr>
        <w:t>TCOP</w:t>
      </w:r>
      <w:proofErr w:type="spellEnd"/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Ex</w:t>
      </w:r>
      <w:r w:rsidR="00EA6469">
        <w:rPr>
          <w:szCs w:val="24"/>
          <w:lang w:val="en-US" w:eastAsia="ru-RU"/>
        </w:rPr>
        <w:t>Com</w:t>
      </w:r>
      <w:r w:rsidRPr="00EA6469">
        <w:rPr>
          <w:rFonts w:cs="Times New Roman"/>
          <w:szCs w:val="24"/>
          <w:lang w:val="en-US" w:eastAsia="ru-RU"/>
        </w:rPr>
        <w:t xml:space="preserve">. Besides the </w:t>
      </w:r>
      <w:r w:rsidR="001E19C5" w:rsidRPr="00EA6469">
        <w:rPr>
          <w:rFonts w:cs="Times New Roman"/>
          <w:szCs w:val="24"/>
          <w:lang w:val="en-US" w:eastAsia="ru-RU"/>
        </w:rPr>
        <w:t xml:space="preserve">host </w:t>
      </w:r>
      <w:r w:rsidR="001E19C5" w:rsidRPr="00EA6469">
        <w:rPr>
          <w:szCs w:val="24"/>
          <w:lang w:val="en-US" w:eastAsia="ru-RU"/>
        </w:rPr>
        <w:t>country</w:t>
      </w:r>
      <w:r w:rsidR="001E19C5">
        <w:rPr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presentations</w:t>
      </w:r>
      <w:r w:rsidR="001E19C5">
        <w:rPr>
          <w:szCs w:val="24"/>
          <w:lang w:val="en-US" w:eastAsia="ru-RU"/>
        </w:rPr>
        <w:t>,</w:t>
      </w:r>
      <w:r w:rsidRPr="00EA6469">
        <w:rPr>
          <w:rFonts w:cs="Times New Roman"/>
          <w:szCs w:val="24"/>
          <w:lang w:val="en-US" w:eastAsia="ru-RU"/>
        </w:rPr>
        <w:t xml:space="preserve"> on Day 1 the </w:t>
      </w:r>
      <w:r w:rsidR="007471E5">
        <w:rPr>
          <w:rFonts w:cs="Times New Roman"/>
          <w:szCs w:val="24"/>
          <w:lang w:val="en-US" w:eastAsia="ru-RU"/>
        </w:rPr>
        <w:t xml:space="preserve">ExCom </w:t>
      </w:r>
      <w:r w:rsidRPr="00EA6469">
        <w:rPr>
          <w:szCs w:val="24"/>
          <w:lang w:val="en-US" w:eastAsia="ru-RU"/>
        </w:rPr>
        <w:t>Chairman</w:t>
      </w:r>
      <w:r w:rsidRPr="00EA6469">
        <w:rPr>
          <w:rFonts w:cs="Times New Roman"/>
          <w:szCs w:val="24"/>
          <w:lang w:val="en-US" w:eastAsia="ru-RU"/>
        </w:rPr>
        <w:t xml:space="preserve"> will present</w:t>
      </w:r>
      <w:r w:rsidRPr="00EA6469">
        <w:rPr>
          <w:szCs w:val="24"/>
          <w:lang w:val="en-US" w:eastAsia="ru-RU"/>
        </w:rPr>
        <w:t xml:space="preserve"> a brief progress report on TCOP</w:t>
      </w:r>
      <w:r w:rsidRPr="00EA6469">
        <w:rPr>
          <w:rFonts w:cs="Times New Roman"/>
          <w:szCs w:val="24"/>
          <w:lang w:val="en-US" w:eastAsia="ru-RU"/>
        </w:rPr>
        <w:t xml:space="preserve"> Recent Activities since the </w:t>
      </w:r>
      <w:r w:rsidRPr="00EA6469">
        <w:rPr>
          <w:szCs w:val="24"/>
          <w:lang w:val="en-US" w:eastAsia="ru-RU"/>
        </w:rPr>
        <w:t>previous</w:t>
      </w:r>
      <w:r w:rsidRPr="00EA6469">
        <w:rPr>
          <w:rFonts w:cs="Times New Roman"/>
          <w:szCs w:val="24"/>
          <w:lang w:val="en-US" w:eastAsia="ru-RU"/>
        </w:rPr>
        <w:t xml:space="preserve"> Plenary (Tirana, May 2015). The agenda </w:t>
      </w:r>
      <w:r w:rsidR="001E19C5">
        <w:rPr>
          <w:rFonts w:cs="Times New Roman"/>
          <w:szCs w:val="24"/>
          <w:lang w:val="en-US" w:eastAsia="ru-RU"/>
        </w:rPr>
        <w:t xml:space="preserve">of </w:t>
      </w:r>
      <w:r w:rsidRPr="00EA6469">
        <w:rPr>
          <w:rFonts w:cs="Times New Roman"/>
          <w:szCs w:val="24"/>
          <w:lang w:val="en-US" w:eastAsia="ru-RU"/>
        </w:rPr>
        <w:t xml:space="preserve">Day 2 includes presentations of </w:t>
      </w:r>
      <w:r w:rsidRPr="00EA6469">
        <w:rPr>
          <w:szCs w:val="24"/>
          <w:lang w:val="en-US" w:eastAsia="ru-RU"/>
        </w:rPr>
        <w:t>country</w:t>
      </w:r>
      <w:r w:rsidRPr="00EA6469">
        <w:rPr>
          <w:rFonts w:cs="Times New Roman"/>
          <w:szCs w:val="24"/>
          <w:lang w:val="en-US" w:eastAsia="ru-RU"/>
        </w:rPr>
        <w:t xml:space="preserve"> case</w:t>
      </w:r>
      <w:r w:rsidR="001E19C5">
        <w:rPr>
          <w:rFonts w:cs="Times New Roman"/>
          <w:szCs w:val="24"/>
          <w:lang w:val="en-US" w:eastAsia="ru-RU"/>
        </w:rPr>
        <w:t>s</w:t>
      </w:r>
      <w:r w:rsidRPr="00EA6469">
        <w:rPr>
          <w:rFonts w:cs="Times New Roman"/>
          <w:szCs w:val="24"/>
          <w:lang w:val="en-US" w:eastAsia="ru-RU"/>
        </w:rPr>
        <w:t xml:space="preserve"> showcasing the evolution of </w:t>
      </w:r>
      <w:r w:rsidR="001E19C5">
        <w:rPr>
          <w:rFonts w:cs="Times New Roman"/>
          <w:szCs w:val="24"/>
          <w:lang w:val="en-US" w:eastAsia="ru-RU"/>
        </w:rPr>
        <w:t xml:space="preserve">the </w:t>
      </w:r>
      <w:r w:rsidR="007471E5">
        <w:rPr>
          <w:rFonts w:cs="Times New Roman"/>
          <w:szCs w:val="24"/>
          <w:lang w:val="en-US" w:eastAsia="ru-RU"/>
        </w:rPr>
        <w:t xml:space="preserve">functions and prospects for development of </w:t>
      </w:r>
      <w:r w:rsidRPr="00EA6469">
        <w:rPr>
          <w:szCs w:val="24"/>
          <w:lang w:val="en-US" w:eastAsia="ru-RU"/>
        </w:rPr>
        <w:t>treasury</w:t>
      </w:r>
      <w:r w:rsidRPr="00EA6469">
        <w:rPr>
          <w:rFonts w:cs="Times New Roman"/>
          <w:szCs w:val="24"/>
          <w:lang w:val="en-US" w:eastAsia="ru-RU"/>
        </w:rPr>
        <w:t xml:space="preserve"> systems. Elena </w:t>
      </w:r>
      <w:proofErr w:type="spellStart"/>
      <w:r w:rsidRPr="00EA6469">
        <w:rPr>
          <w:rFonts w:cs="Times New Roman"/>
          <w:szCs w:val="24"/>
          <w:lang w:val="en-US" w:eastAsia="ru-RU"/>
        </w:rPr>
        <w:t>Nikulina</w:t>
      </w:r>
      <w:proofErr w:type="spellEnd"/>
      <w:r w:rsidRPr="00EA6469">
        <w:rPr>
          <w:rFonts w:cs="Times New Roman"/>
          <w:szCs w:val="24"/>
          <w:lang w:val="en-US" w:eastAsia="ru-RU"/>
        </w:rPr>
        <w:t xml:space="preserve"> suggested </w:t>
      </w:r>
      <w:r w:rsidR="007471E5">
        <w:rPr>
          <w:rFonts w:cs="Times New Roman"/>
          <w:szCs w:val="24"/>
          <w:lang w:val="en-US" w:eastAsia="ru-RU"/>
        </w:rPr>
        <w:t xml:space="preserve">examining </w:t>
      </w:r>
      <w:r w:rsidRPr="00EA6469">
        <w:rPr>
          <w:rFonts w:cs="Times New Roman"/>
          <w:szCs w:val="24"/>
          <w:lang w:val="en-US" w:eastAsia="ru-RU"/>
        </w:rPr>
        <w:t xml:space="preserve">the </w:t>
      </w:r>
      <w:r w:rsidR="007471E5">
        <w:rPr>
          <w:rFonts w:cs="Times New Roman"/>
          <w:szCs w:val="24"/>
          <w:lang w:val="en-US" w:eastAsia="ru-RU"/>
        </w:rPr>
        <w:t xml:space="preserve">cases of </w:t>
      </w:r>
      <w:r w:rsidRPr="00EA6469">
        <w:rPr>
          <w:rFonts w:cs="Times New Roman"/>
          <w:szCs w:val="24"/>
          <w:lang w:val="en-US" w:eastAsia="ru-RU"/>
        </w:rPr>
        <w:t xml:space="preserve">the Russian Federation and Georgia. This proposal was </w:t>
      </w:r>
      <w:r w:rsidR="001E19C5">
        <w:rPr>
          <w:rFonts w:cs="Times New Roman"/>
          <w:szCs w:val="24"/>
          <w:lang w:val="en-US" w:eastAsia="ru-RU"/>
        </w:rPr>
        <w:t xml:space="preserve">approved </w:t>
      </w:r>
      <w:r w:rsidRPr="00EA6469">
        <w:rPr>
          <w:rFonts w:cs="Times New Roman"/>
          <w:szCs w:val="24"/>
          <w:lang w:val="en-US" w:eastAsia="ru-RU"/>
        </w:rPr>
        <w:t>by the participants</w:t>
      </w:r>
      <w:r w:rsidR="00EA6469">
        <w:rPr>
          <w:rFonts w:cs="Times New Roman"/>
          <w:szCs w:val="24"/>
          <w:lang w:val="en-US" w:eastAsia="ru-RU"/>
        </w:rPr>
        <w:t>,</w:t>
      </w:r>
      <w:r w:rsidRPr="00EA6469">
        <w:rPr>
          <w:rFonts w:cs="Times New Roman"/>
          <w:szCs w:val="24"/>
          <w:lang w:val="en-US" w:eastAsia="ru-RU"/>
        </w:rPr>
        <w:t xml:space="preserve"> and </w:t>
      </w:r>
      <w:r w:rsidR="007471E5" w:rsidRPr="00EA6469">
        <w:rPr>
          <w:szCs w:val="24"/>
          <w:lang w:val="en-US" w:eastAsia="ru-RU"/>
        </w:rPr>
        <w:t>representatives</w:t>
      </w:r>
      <w:r w:rsidR="007471E5">
        <w:rPr>
          <w:szCs w:val="24"/>
          <w:lang w:val="en-US" w:eastAsia="ru-RU"/>
        </w:rPr>
        <w:t xml:space="preserve"> of </w:t>
      </w:r>
      <w:r w:rsidR="007471E5">
        <w:rPr>
          <w:rFonts w:cs="Times New Roman"/>
          <w:szCs w:val="24"/>
          <w:lang w:val="en-US" w:eastAsia="ru-RU"/>
        </w:rPr>
        <w:t>relevant countries</w:t>
      </w:r>
      <w:r w:rsidR="007471E5" w:rsidRPr="00EA6469">
        <w:rPr>
          <w:rFonts w:cs="Times New Roman"/>
          <w:szCs w:val="24"/>
          <w:lang w:val="en-US" w:eastAsia="ru-RU"/>
        </w:rPr>
        <w:t xml:space="preserve"> </w:t>
      </w:r>
      <w:r w:rsidR="007471E5">
        <w:rPr>
          <w:rFonts w:cs="Times New Roman"/>
          <w:szCs w:val="24"/>
          <w:lang w:val="en-US" w:eastAsia="ru-RU"/>
        </w:rPr>
        <w:t xml:space="preserve">will </w:t>
      </w:r>
      <w:r w:rsidR="00B83A7B">
        <w:rPr>
          <w:rFonts w:cs="Times New Roman"/>
          <w:szCs w:val="24"/>
          <w:lang w:val="en-US" w:eastAsia="ru-RU"/>
        </w:rPr>
        <w:t xml:space="preserve">share </w:t>
      </w:r>
      <w:r w:rsidRPr="00EA6469">
        <w:rPr>
          <w:rFonts w:cs="Times New Roman"/>
          <w:szCs w:val="24"/>
          <w:lang w:val="en-US" w:eastAsia="ru-RU"/>
        </w:rPr>
        <w:t>dra</w:t>
      </w:r>
      <w:r w:rsidR="00EA6469">
        <w:rPr>
          <w:rFonts w:cs="Times New Roman"/>
          <w:szCs w:val="24"/>
          <w:lang w:val="en-US" w:eastAsia="ru-RU"/>
        </w:rPr>
        <w:t>f</w:t>
      </w:r>
      <w:r w:rsidRPr="00EA6469">
        <w:rPr>
          <w:rFonts w:cs="Times New Roman"/>
          <w:szCs w:val="24"/>
          <w:lang w:val="en-US" w:eastAsia="ru-RU"/>
        </w:rPr>
        <w:t xml:space="preserve">t country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by April 29. The </w:t>
      </w:r>
      <w:r w:rsidR="001E19C5">
        <w:rPr>
          <w:rFonts w:cs="Times New Roman"/>
          <w:szCs w:val="24"/>
          <w:lang w:val="en-US" w:eastAsia="ru-RU"/>
        </w:rPr>
        <w:t xml:space="preserve">TCOP </w:t>
      </w:r>
      <w:r w:rsidR="00EA6469">
        <w:rPr>
          <w:szCs w:val="24"/>
          <w:lang w:val="en-US" w:eastAsia="ru-RU"/>
        </w:rPr>
        <w:t>R</w:t>
      </w:r>
      <w:r w:rsidRPr="00EA6469">
        <w:rPr>
          <w:szCs w:val="24"/>
          <w:lang w:val="en-US" w:eastAsia="ru-RU"/>
        </w:rPr>
        <w:t>esource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EA6469">
        <w:rPr>
          <w:rFonts w:cs="Times New Roman"/>
          <w:szCs w:val="24"/>
          <w:lang w:val="en-US" w:eastAsia="ru-RU"/>
        </w:rPr>
        <w:t>T</w:t>
      </w:r>
      <w:r w:rsidRPr="00EA6469">
        <w:rPr>
          <w:rFonts w:cs="Times New Roman"/>
          <w:szCs w:val="24"/>
          <w:lang w:val="en-US" w:eastAsia="ru-RU"/>
        </w:rPr>
        <w:t xml:space="preserve">eam also suggested </w:t>
      </w:r>
      <w:r w:rsidR="001E19C5">
        <w:rPr>
          <w:rFonts w:cs="Times New Roman"/>
          <w:szCs w:val="24"/>
          <w:lang w:val="en-US" w:eastAsia="ru-RU"/>
        </w:rPr>
        <w:t xml:space="preserve">approaching </w:t>
      </w:r>
      <w:r w:rsidR="004059F3">
        <w:rPr>
          <w:rFonts w:cs="Times New Roman"/>
          <w:szCs w:val="24"/>
          <w:lang w:val="en-US" w:eastAsia="ru-RU"/>
        </w:rPr>
        <w:t xml:space="preserve">the </w:t>
      </w:r>
      <w:r w:rsidR="004059F3" w:rsidRPr="00EA6469">
        <w:rPr>
          <w:rFonts w:cs="Times New Roman"/>
          <w:szCs w:val="24"/>
          <w:lang w:val="en-US" w:eastAsia="ru-RU"/>
        </w:rPr>
        <w:t>Hungarian State Treasury</w:t>
      </w:r>
      <w:r w:rsidR="004059F3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— </w:t>
      </w:r>
      <w:r w:rsidR="007471E5">
        <w:rPr>
          <w:rFonts w:cs="Times New Roman"/>
          <w:szCs w:val="24"/>
          <w:lang w:val="en-US" w:eastAsia="ru-RU"/>
        </w:rPr>
        <w:t xml:space="preserve">which </w:t>
      </w:r>
      <w:r w:rsidR="001E19C5">
        <w:rPr>
          <w:rFonts w:cs="Times New Roman"/>
          <w:szCs w:val="24"/>
          <w:lang w:val="en-US" w:eastAsia="ru-RU"/>
        </w:rPr>
        <w:t xml:space="preserve">was </w:t>
      </w:r>
      <w:r w:rsidR="001E19C5" w:rsidRPr="00EA6469">
        <w:rPr>
          <w:rFonts w:cs="Times New Roman"/>
          <w:szCs w:val="24"/>
          <w:lang w:val="en-US" w:eastAsia="ru-RU"/>
        </w:rPr>
        <w:t>invited to</w:t>
      </w:r>
      <w:r w:rsidR="007471E5">
        <w:rPr>
          <w:rFonts w:cs="Times New Roman"/>
          <w:szCs w:val="24"/>
          <w:lang w:val="en-US" w:eastAsia="ru-RU"/>
        </w:rPr>
        <w:t xml:space="preserve"> attend the meeting as an observer</w:t>
      </w:r>
      <w:r w:rsidR="001E19C5">
        <w:rPr>
          <w:rFonts w:cs="Times New Roman"/>
          <w:szCs w:val="24"/>
          <w:lang w:val="en-US" w:eastAsia="ru-RU"/>
        </w:rPr>
        <w:t xml:space="preserve"> — to </w:t>
      </w:r>
      <w:r w:rsidR="004059F3">
        <w:rPr>
          <w:rFonts w:cs="Times New Roman"/>
          <w:szCs w:val="24"/>
          <w:lang w:val="en-US" w:eastAsia="ru-RU"/>
        </w:rPr>
        <w:t>share</w:t>
      </w:r>
      <w:r w:rsidRPr="00EA6469">
        <w:rPr>
          <w:rFonts w:cs="Times New Roman"/>
          <w:szCs w:val="24"/>
          <w:lang w:val="en-US" w:eastAsia="ru-RU"/>
        </w:rPr>
        <w:t xml:space="preserve"> its experience in Chisinau. </w:t>
      </w:r>
      <w:r w:rsidR="001E19C5">
        <w:rPr>
          <w:rFonts w:cs="Times New Roman"/>
          <w:szCs w:val="24"/>
          <w:lang w:val="en-US" w:eastAsia="ru-RU"/>
        </w:rPr>
        <w:t>T</w:t>
      </w:r>
      <w:r w:rsidR="00B83A7B">
        <w:rPr>
          <w:rFonts w:cs="Times New Roman"/>
          <w:szCs w:val="24"/>
          <w:lang w:val="en-US" w:eastAsia="ru-RU"/>
        </w:rPr>
        <w:t>he Hungarian delegation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eventually </w:t>
      </w:r>
      <w:r w:rsidRPr="00EA6469">
        <w:rPr>
          <w:rFonts w:cs="Times New Roman"/>
          <w:szCs w:val="24"/>
          <w:lang w:val="en-US" w:eastAsia="ru-RU"/>
        </w:rPr>
        <w:t xml:space="preserve">agreed in </w:t>
      </w:r>
      <w:r w:rsidR="004059F3">
        <w:rPr>
          <w:szCs w:val="24"/>
          <w:lang w:val="en-US" w:eastAsia="ru-RU"/>
        </w:rPr>
        <w:t>principle</w:t>
      </w:r>
      <w:r w:rsidRPr="00EA6469">
        <w:rPr>
          <w:rFonts w:cs="Times New Roman"/>
          <w:szCs w:val="24"/>
          <w:lang w:val="en-US" w:eastAsia="ru-RU"/>
        </w:rPr>
        <w:t xml:space="preserve"> to make a presentation in Chisinau. </w:t>
      </w:r>
      <w:r w:rsidR="004059F3">
        <w:rPr>
          <w:rFonts w:cs="Times New Roman"/>
          <w:szCs w:val="24"/>
          <w:lang w:val="en-US" w:eastAsia="ru-RU"/>
        </w:rPr>
        <w:t xml:space="preserve">Vugar Abdullaev from </w:t>
      </w:r>
      <w:r w:rsidR="004059F3" w:rsidRPr="00EA6469">
        <w:rPr>
          <w:szCs w:val="24"/>
          <w:lang w:val="en-US" w:eastAsia="ru-RU"/>
        </w:rPr>
        <w:t>Azerbaijan</w:t>
      </w:r>
      <w:r w:rsidR="004059F3">
        <w:rPr>
          <w:szCs w:val="24"/>
          <w:lang w:val="en-US" w:eastAsia="ru-RU"/>
        </w:rPr>
        <w:t xml:space="preserve"> </w:t>
      </w:r>
      <w:r w:rsidR="001E19C5">
        <w:rPr>
          <w:szCs w:val="24"/>
          <w:lang w:val="en-US" w:eastAsia="ru-RU"/>
        </w:rPr>
        <w:t xml:space="preserve">volunteered </w:t>
      </w:r>
      <w:r w:rsidRPr="00EA6469">
        <w:rPr>
          <w:rFonts w:cs="Times New Roman"/>
          <w:szCs w:val="24"/>
          <w:lang w:val="en-US" w:eastAsia="ru-RU"/>
        </w:rPr>
        <w:t xml:space="preserve">to showcase his country’s experience at the event in </w:t>
      </w:r>
      <w:r w:rsidRPr="00EA6469">
        <w:rPr>
          <w:szCs w:val="24"/>
          <w:lang w:val="en-US" w:eastAsia="ru-RU"/>
        </w:rPr>
        <w:t>Chisinau</w:t>
      </w:r>
      <w:r w:rsidRPr="00EA6469">
        <w:rPr>
          <w:rFonts w:cs="Times New Roman"/>
          <w:szCs w:val="24"/>
          <w:lang w:val="en-US" w:eastAsia="ru-RU"/>
        </w:rPr>
        <w:t xml:space="preserve">. </w:t>
      </w:r>
      <w:r w:rsidR="004059F3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szCs w:val="24"/>
          <w:lang w:val="en-US" w:eastAsia="ru-RU"/>
        </w:rPr>
        <w:t>participants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made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 xml:space="preserve">several </w:t>
      </w:r>
      <w:r w:rsidRPr="00EA6469">
        <w:rPr>
          <w:rFonts w:cs="Times New Roman"/>
          <w:szCs w:val="24"/>
          <w:lang w:val="en-US" w:eastAsia="ru-RU"/>
        </w:rPr>
        <w:t>sug</w:t>
      </w:r>
      <w:r w:rsidRPr="00EA6469">
        <w:rPr>
          <w:szCs w:val="24"/>
          <w:lang w:val="en-US" w:eastAsia="ru-RU"/>
        </w:rPr>
        <w:t>g</w:t>
      </w:r>
      <w:r w:rsidRPr="00EA6469">
        <w:rPr>
          <w:rFonts w:cs="Times New Roman"/>
          <w:szCs w:val="24"/>
          <w:lang w:val="en-US" w:eastAsia="ru-RU"/>
        </w:rPr>
        <w:t xml:space="preserve">estions </w:t>
      </w:r>
      <w:r w:rsidR="004059F3">
        <w:rPr>
          <w:rFonts w:cs="Times New Roman"/>
          <w:szCs w:val="24"/>
          <w:lang w:val="en-US" w:eastAsia="ru-RU"/>
        </w:rPr>
        <w:t xml:space="preserve">regarding </w:t>
      </w:r>
      <w:r w:rsidRPr="00EA6469">
        <w:rPr>
          <w:rFonts w:cs="Times New Roman"/>
          <w:szCs w:val="24"/>
          <w:lang w:val="en-US" w:eastAsia="ru-RU"/>
        </w:rPr>
        <w:t xml:space="preserve">the substance </w:t>
      </w:r>
      <w:r w:rsidR="001E19C5">
        <w:rPr>
          <w:rFonts w:cs="Times New Roman"/>
          <w:szCs w:val="24"/>
          <w:lang w:val="en-US" w:eastAsia="ru-RU"/>
        </w:rPr>
        <w:t xml:space="preserve">matter </w:t>
      </w:r>
      <w:r w:rsidRPr="00EA6469">
        <w:rPr>
          <w:rFonts w:cs="Times New Roman"/>
          <w:szCs w:val="24"/>
          <w:lang w:val="en-US" w:eastAsia="ru-RU"/>
        </w:rPr>
        <w:t xml:space="preserve">of country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which will be </w:t>
      </w:r>
      <w:r w:rsidRPr="00EA6469">
        <w:rPr>
          <w:szCs w:val="24"/>
          <w:lang w:val="en-US" w:eastAsia="ru-RU"/>
        </w:rPr>
        <w:t>taken</w:t>
      </w:r>
      <w:r w:rsidRPr="00EA6469">
        <w:rPr>
          <w:rFonts w:cs="Times New Roman"/>
          <w:szCs w:val="24"/>
          <w:lang w:val="en-US" w:eastAsia="ru-RU"/>
        </w:rPr>
        <w:t xml:space="preserve"> into account </w:t>
      </w:r>
      <w:r w:rsidR="00B83A7B">
        <w:rPr>
          <w:rFonts w:cs="Times New Roman"/>
          <w:szCs w:val="24"/>
          <w:lang w:val="en-US" w:eastAsia="ru-RU"/>
        </w:rPr>
        <w:t xml:space="preserve">by the </w:t>
      </w:r>
      <w:r w:rsidR="001E19C5" w:rsidRPr="00EA6469">
        <w:rPr>
          <w:szCs w:val="24"/>
          <w:lang w:val="en-US" w:eastAsia="ru-RU"/>
        </w:rPr>
        <w:t>Resource T</w:t>
      </w:r>
      <w:r w:rsidR="001E19C5" w:rsidRPr="00EA6469">
        <w:rPr>
          <w:rFonts w:cs="Times New Roman"/>
          <w:szCs w:val="24"/>
          <w:lang w:val="en-US" w:eastAsia="ru-RU"/>
        </w:rPr>
        <w:t xml:space="preserve">eam </w:t>
      </w:r>
      <w:r w:rsidR="00B83A7B">
        <w:rPr>
          <w:rFonts w:cs="Times New Roman"/>
          <w:szCs w:val="24"/>
          <w:lang w:val="en-US" w:eastAsia="ru-RU"/>
        </w:rPr>
        <w:t>which will prepare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recommendations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on </w:t>
      </w:r>
      <w:r w:rsidRPr="00EA6469">
        <w:rPr>
          <w:rFonts w:cs="Times New Roman"/>
          <w:szCs w:val="24"/>
          <w:lang w:val="en-US" w:eastAsia="ru-RU"/>
        </w:rPr>
        <w:t xml:space="preserve">the structure of the presentations (to be </w:t>
      </w:r>
      <w:r w:rsidRPr="00EA6469">
        <w:rPr>
          <w:szCs w:val="24"/>
          <w:lang w:val="en-US" w:eastAsia="ru-RU"/>
        </w:rPr>
        <w:t>circulated</w:t>
      </w:r>
      <w:r w:rsidRPr="00EA6469">
        <w:rPr>
          <w:rFonts w:cs="Times New Roman"/>
          <w:szCs w:val="24"/>
          <w:lang w:val="en-US" w:eastAsia="ru-RU"/>
        </w:rPr>
        <w:t xml:space="preserve"> to relevant </w:t>
      </w:r>
      <w:r w:rsidRPr="00EA6469">
        <w:rPr>
          <w:szCs w:val="24"/>
          <w:lang w:val="en-US" w:eastAsia="ru-RU"/>
        </w:rPr>
        <w:t>countries</w:t>
      </w:r>
      <w:r w:rsidRPr="00EA6469">
        <w:rPr>
          <w:rFonts w:cs="Times New Roman"/>
          <w:szCs w:val="24"/>
          <w:lang w:val="en-US" w:eastAsia="ru-RU"/>
        </w:rPr>
        <w:t xml:space="preserve">). </w:t>
      </w:r>
      <w:r w:rsidRPr="00EA6469">
        <w:rPr>
          <w:szCs w:val="24"/>
          <w:lang w:val="en-US" w:eastAsia="ru-RU"/>
        </w:rPr>
        <w:t>Besides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country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>cases</w:t>
      </w:r>
      <w:r w:rsidR="004059F3">
        <w:rPr>
          <w:rFonts w:cs="Times New Roman"/>
          <w:szCs w:val="24"/>
          <w:lang w:val="en-US" w:eastAsia="ru-RU"/>
        </w:rPr>
        <w:t xml:space="preserve">, </w:t>
      </w:r>
      <w:r w:rsidRPr="00EA6469">
        <w:rPr>
          <w:rFonts w:cs="Times New Roman"/>
          <w:szCs w:val="24"/>
          <w:lang w:val="en-US" w:eastAsia="ru-RU"/>
        </w:rPr>
        <w:t xml:space="preserve">an international expert will make a </w:t>
      </w:r>
      <w:r w:rsidRPr="00EA6469">
        <w:rPr>
          <w:szCs w:val="24"/>
          <w:lang w:val="en-US" w:eastAsia="ru-RU"/>
        </w:rPr>
        <w:t>presentation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4059F3" w:rsidRPr="00EA6469">
        <w:rPr>
          <w:rFonts w:cs="Times New Roman"/>
          <w:szCs w:val="24"/>
          <w:lang w:val="en-US" w:eastAsia="ru-RU"/>
        </w:rPr>
        <w:t>on Day 2</w:t>
      </w:r>
      <w:r w:rsidR="004059F3">
        <w:rPr>
          <w:rFonts w:cs="Times New Roman"/>
          <w:szCs w:val="24"/>
          <w:lang w:val="en-US" w:eastAsia="ru-RU"/>
        </w:rPr>
        <w:t xml:space="preserve"> on </w:t>
      </w:r>
      <w:r w:rsidRPr="00EA6469">
        <w:rPr>
          <w:rFonts w:cs="Times New Roman"/>
          <w:szCs w:val="24"/>
          <w:lang w:val="en-US" w:eastAsia="ru-RU"/>
        </w:rPr>
        <w:t xml:space="preserve">the core topic of the event.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The agenda </w:t>
      </w:r>
      <w:r w:rsidR="001E19C5">
        <w:rPr>
          <w:rFonts w:cs="Times New Roman"/>
          <w:szCs w:val="24"/>
          <w:lang w:val="en-US" w:eastAsia="ru-RU"/>
        </w:rPr>
        <w:t xml:space="preserve">of </w:t>
      </w:r>
      <w:r w:rsidRPr="00EA6469">
        <w:rPr>
          <w:rFonts w:cs="Times New Roman"/>
          <w:szCs w:val="24"/>
          <w:lang w:val="en-US" w:eastAsia="ru-RU"/>
        </w:rPr>
        <w:t xml:space="preserve">Day 2 includes a small group discussion. Elena Nikulina suggested that small group discussions kick off with brief presentations </w:t>
      </w:r>
      <w:r w:rsidR="00B83A7B">
        <w:rPr>
          <w:rFonts w:cs="Times New Roman"/>
          <w:szCs w:val="24"/>
          <w:lang w:val="en-US" w:eastAsia="ru-RU"/>
        </w:rPr>
        <w:t xml:space="preserve">made </w:t>
      </w:r>
      <w:r w:rsidRPr="00EA6469">
        <w:rPr>
          <w:rFonts w:cs="Times New Roman"/>
          <w:szCs w:val="24"/>
          <w:lang w:val="en-US" w:eastAsia="ru-RU"/>
        </w:rPr>
        <w:t xml:space="preserve">by all participating </w:t>
      </w:r>
      <w:r w:rsidRPr="00EA6469">
        <w:rPr>
          <w:szCs w:val="24"/>
          <w:lang w:val="en-US" w:eastAsia="ru-RU"/>
        </w:rPr>
        <w:t>count</w:t>
      </w:r>
      <w:r w:rsidR="007471E5">
        <w:rPr>
          <w:szCs w:val="24"/>
          <w:lang w:val="en-US" w:eastAsia="ru-RU"/>
        </w:rPr>
        <w:t>r</w:t>
      </w:r>
      <w:r w:rsidRPr="00EA6469">
        <w:rPr>
          <w:szCs w:val="24"/>
          <w:lang w:val="en-US" w:eastAsia="ru-RU"/>
        </w:rPr>
        <w:t>ies</w:t>
      </w:r>
      <w:r w:rsidRPr="00EA6469">
        <w:rPr>
          <w:rFonts w:cs="Times New Roman"/>
          <w:szCs w:val="24"/>
          <w:lang w:val="en-US" w:eastAsia="ru-RU"/>
        </w:rPr>
        <w:t xml:space="preserve"> covering </w:t>
      </w:r>
      <w:r w:rsidR="004059F3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rFonts w:cs="Times New Roman"/>
          <w:szCs w:val="24"/>
          <w:lang w:val="en-US" w:eastAsia="ru-RU"/>
        </w:rPr>
        <w:t xml:space="preserve">functional scope of the treasury, plans for future </w:t>
      </w:r>
      <w:r w:rsidRPr="00EA6469">
        <w:rPr>
          <w:szCs w:val="24"/>
          <w:lang w:val="en-US" w:eastAsia="ru-RU"/>
        </w:rPr>
        <w:t>development</w:t>
      </w:r>
      <w:r w:rsidR="004059F3">
        <w:rPr>
          <w:szCs w:val="24"/>
          <w:lang w:val="en-US" w:eastAsia="ru-RU"/>
        </w:rPr>
        <w:t>,</w:t>
      </w:r>
      <w:r w:rsidR="007471E5">
        <w:rPr>
          <w:rFonts w:cs="Times New Roman"/>
          <w:szCs w:val="24"/>
          <w:lang w:val="en-US" w:eastAsia="ru-RU"/>
        </w:rPr>
        <w:t xml:space="preserve"> etc. Suggestions on </w:t>
      </w:r>
      <w:r w:rsidRPr="00EA6469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szCs w:val="24"/>
          <w:lang w:val="en-US" w:eastAsia="ru-RU"/>
        </w:rPr>
        <w:t>structure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of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4059F3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will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>be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B83A7B">
        <w:rPr>
          <w:rFonts w:cs="Times New Roman"/>
          <w:szCs w:val="24"/>
          <w:lang w:val="en-US" w:eastAsia="ru-RU"/>
        </w:rPr>
        <w:t xml:space="preserve">circulated to </w:t>
      </w:r>
      <w:r w:rsidRPr="00EA6469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szCs w:val="24"/>
          <w:lang w:val="en-US" w:eastAsia="ru-RU"/>
        </w:rPr>
        <w:t>participating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 xml:space="preserve">countries </w:t>
      </w:r>
      <w:r w:rsidRPr="00EA6469">
        <w:rPr>
          <w:rFonts w:cs="Times New Roman"/>
          <w:szCs w:val="24"/>
          <w:lang w:val="en-US" w:eastAsia="ru-RU"/>
        </w:rPr>
        <w:t xml:space="preserve">once the registration </w:t>
      </w:r>
      <w:r w:rsidRPr="00EA6469">
        <w:rPr>
          <w:szCs w:val="24"/>
          <w:lang w:val="en-US" w:eastAsia="ru-RU"/>
        </w:rPr>
        <w:t>process</w:t>
      </w:r>
      <w:r w:rsidRPr="00EA6469">
        <w:rPr>
          <w:rFonts w:cs="Times New Roman"/>
          <w:szCs w:val="24"/>
          <w:lang w:val="en-US" w:eastAsia="ru-RU"/>
        </w:rPr>
        <w:t xml:space="preserve"> is finalized.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The </w:t>
      </w:r>
      <w:r w:rsidRPr="00EA6469">
        <w:rPr>
          <w:szCs w:val="24"/>
          <w:lang w:val="en-US" w:eastAsia="ru-RU"/>
        </w:rPr>
        <w:t xml:space="preserve">morning </w:t>
      </w:r>
      <w:r w:rsidRPr="00EA6469">
        <w:rPr>
          <w:rFonts w:cs="Times New Roman"/>
          <w:szCs w:val="24"/>
          <w:lang w:val="en-US" w:eastAsia="ru-RU"/>
        </w:rPr>
        <w:t xml:space="preserve">session of </w:t>
      </w:r>
      <w:r w:rsidRPr="00EA6469">
        <w:rPr>
          <w:szCs w:val="24"/>
          <w:lang w:val="en-US" w:eastAsia="ru-RU"/>
        </w:rPr>
        <w:t>D</w:t>
      </w:r>
      <w:r w:rsidRPr="00EA6469">
        <w:rPr>
          <w:rFonts w:cs="Times New Roman"/>
          <w:szCs w:val="24"/>
          <w:lang w:val="en-US" w:eastAsia="ru-RU"/>
        </w:rPr>
        <w:t xml:space="preserve">ay 3 of the </w:t>
      </w:r>
      <w:r w:rsidRPr="00EA6469">
        <w:rPr>
          <w:szCs w:val="24"/>
          <w:lang w:val="en-US" w:eastAsia="ru-RU"/>
        </w:rPr>
        <w:t>Plenary</w:t>
      </w:r>
      <w:r w:rsidRPr="00EA6469">
        <w:rPr>
          <w:rFonts w:cs="Times New Roman"/>
          <w:szCs w:val="24"/>
          <w:lang w:val="en-US" w:eastAsia="ru-RU"/>
        </w:rPr>
        <w:t xml:space="preserve"> will </w:t>
      </w:r>
      <w:r w:rsidRPr="00EA6469">
        <w:rPr>
          <w:szCs w:val="24"/>
          <w:lang w:val="en-US" w:eastAsia="ru-RU"/>
        </w:rPr>
        <w:t>focus</w:t>
      </w:r>
      <w:r w:rsidRPr="00EA6469">
        <w:rPr>
          <w:rFonts w:cs="Times New Roman"/>
          <w:szCs w:val="24"/>
          <w:lang w:val="en-US" w:eastAsia="ru-RU"/>
        </w:rPr>
        <w:t xml:space="preserve"> on IT in the treasury </w:t>
      </w:r>
      <w:r w:rsidRPr="00EA6469">
        <w:rPr>
          <w:szCs w:val="24"/>
          <w:lang w:val="en-US" w:eastAsia="ru-RU"/>
        </w:rPr>
        <w:t xml:space="preserve">operations </w:t>
      </w:r>
      <w:r w:rsidRPr="00EA6469">
        <w:rPr>
          <w:rFonts w:cs="Times New Roman"/>
          <w:szCs w:val="24"/>
          <w:lang w:val="en-US" w:eastAsia="ru-RU"/>
        </w:rPr>
        <w:t xml:space="preserve">and </w:t>
      </w:r>
      <w:r w:rsidRPr="00EA6469">
        <w:rPr>
          <w:szCs w:val="24"/>
          <w:lang w:val="en-US" w:eastAsia="ru-RU"/>
        </w:rPr>
        <w:t xml:space="preserve">will be held </w:t>
      </w:r>
      <w:r w:rsidRPr="00EA6469">
        <w:rPr>
          <w:rFonts w:cs="Times New Roman"/>
          <w:szCs w:val="24"/>
          <w:lang w:val="en-US" w:eastAsia="ru-RU"/>
        </w:rPr>
        <w:t xml:space="preserve">as a </w:t>
      </w:r>
      <w:r w:rsidRPr="00EA6469">
        <w:rPr>
          <w:szCs w:val="24"/>
          <w:lang w:val="en-US" w:eastAsia="ru-RU"/>
        </w:rPr>
        <w:t>joint</w:t>
      </w:r>
      <w:r w:rsidRPr="00EA6469">
        <w:rPr>
          <w:rFonts w:cs="Times New Roman"/>
          <w:szCs w:val="24"/>
          <w:lang w:val="en-US" w:eastAsia="ru-RU"/>
        </w:rPr>
        <w:t xml:space="preserve"> m</w:t>
      </w:r>
      <w:r w:rsidRPr="00EA6469">
        <w:rPr>
          <w:szCs w:val="24"/>
          <w:lang w:val="en-US" w:eastAsia="ru-RU"/>
        </w:rPr>
        <w:t>e</w:t>
      </w:r>
      <w:r w:rsidRPr="00EA6469">
        <w:rPr>
          <w:rFonts w:cs="Times New Roman"/>
          <w:szCs w:val="24"/>
          <w:lang w:val="en-US" w:eastAsia="ru-RU"/>
        </w:rPr>
        <w:t xml:space="preserve">eting featuring </w:t>
      </w:r>
      <w:r w:rsidRPr="00EA6469">
        <w:rPr>
          <w:szCs w:val="24"/>
          <w:lang w:val="en-US" w:eastAsia="ru-RU"/>
        </w:rPr>
        <w:t>representatives</w:t>
      </w:r>
      <w:r w:rsidRPr="00EA6469">
        <w:rPr>
          <w:rFonts w:cs="Times New Roman"/>
          <w:szCs w:val="24"/>
          <w:lang w:val="en-US" w:eastAsia="ru-RU"/>
        </w:rPr>
        <w:t xml:space="preserve"> of </w:t>
      </w:r>
      <w:r w:rsidR="004059F3">
        <w:rPr>
          <w:rFonts w:cs="Times New Roman"/>
          <w:szCs w:val="24"/>
          <w:lang w:val="en-US" w:eastAsia="ru-RU"/>
        </w:rPr>
        <w:t>the TCOP T</w:t>
      </w:r>
      <w:r w:rsidRPr="00EA6469">
        <w:rPr>
          <w:rFonts w:cs="Times New Roman"/>
          <w:szCs w:val="24"/>
          <w:lang w:val="en-US" w:eastAsia="ru-RU"/>
        </w:rPr>
        <w:t xml:space="preserve">hematic </w:t>
      </w:r>
      <w:r w:rsidR="004059F3">
        <w:rPr>
          <w:szCs w:val="24"/>
          <w:lang w:val="en-US" w:eastAsia="ru-RU"/>
        </w:rPr>
        <w:t>G</w:t>
      </w:r>
      <w:r w:rsidRPr="00EA6469">
        <w:rPr>
          <w:szCs w:val="24"/>
          <w:lang w:val="en-US" w:eastAsia="ru-RU"/>
        </w:rPr>
        <w:t xml:space="preserve">roup </w:t>
      </w:r>
      <w:r w:rsidRPr="00EA6469">
        <w:rPr>
          <w:rFonts w:cs="Times New Roman"/>
          <w:szCs w:val="24"/>
          <w:lang w:val="en-US" w:eastAsia="ru-RU"/>
        </w:rPr>
        <w:t xml:space="preserve">on the use of IT in treasury </w:t>
      </w:r>
      <w:r w:rsidRPr="00EA6469">
        <w:rPr>
          <w:szCs w:val="24"/>
          <w:lang w:val="en-US" w:eastAsia="ru-RU"/>
        </w:rPr>
        <w:t>operations</w:t>
      </w:r>
      <w:r w:rsidRPr="00EA6469">
        <w:rPr>
          <w:rFonts w:cs="Times New Roman"/>
          <w:szCs w:val="24"/>
          <w:lang w:val="en-US" w:eastAsia="ru-RU"/>
        </w:rPr>
        <w:t>.</w:t>
      </w:r>
      <w:r w:rsidRPr="00EA6469">
        <w:rPr>
          <w:szCs w:val="24"/>
          <w:lang w:val="en-US" w:eastAsia="ru-RU"/>
        </w:rPr>
        <w:t xml:space="preserve"> Representatives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szCs w:val="24"/>
          <w:lang w:val="en-US" w:eastAsia="ru-RU"/>
        </w:rPr>
        <w:t xml:space="preserve">from </w:t>
      </w:r>
      <w:r w:rsidRPr="00EA6469">
        <w:rPr>
          <w:rFonts w:cs="Times New Roman"/>
          <w:szCs w:val="24"/>
          <w:lang w:val="en-US" w:eastAsia="ru-RU"/>
        </w:rPr>
        <w:t xml:space="preserve">Moldova </w:t>
      </w:r>
      <w:r w:rsidRPr="00EA6469">
        <w:rPr>
          <w:szCs w:val="24"/>
          <w:lang w:val="en-US" w:eastAsia="ru-RU"/>
        </w:rPr>
        <w:t>will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make </w:t>
      </w:r>
      <w:r w:rsidR="007471E5">
        <w:rPr>
          <w:rFonts w:cs="Times New Roman"/>
          <w:szCs w:val="24"/>
          <w:lang w:val="en-US" w:eastAsia="ru-RU"/>
        </w:rPr>
        <w:t xml:space="preserve">several </w:t>
      </w:r>
      <w:r w:rsidRPr="00EA6469">
        <w:rPr>
          <w:szCs w:val="24"/>
          <w:lang w:val="en-US" w:eastAsia="ru-RU"/>
        </w:rPr>
        <w:t>presentations</w:t>
      </w:r>
      <w:r w:rsidRPr="00EA6469">
        <w:rPr>
          <w:rFonts w:cs="Times New Roman"/>
          <w:szCs w:val="24"/>
          <w:lang w:val="en-US" w:eastAsia="ru-RU"/>
        </w:rPr>
        <w:t xml:space="preserve"> showcasing the country’s exper</w:t>
      </w:r>
      <w:r w:rsidR="004059F3">
        <w:rPr>
          <w:rFonts w:cs="Times New Roman"/>
          <w:szCs w:val="24"/>
          <w:lang w:val="en-US" w:eastAsia="ru-RU"/>
        </w:rPr>
        <w:t>ience in introducing a new FMIS</w:t>
      </w:r>
      <w:r w:rsidRPr="00EA6469">
        <w:rPr>
          <w:rFonts w:cs="Times New Roman"/>
          <w:szCs w:val="24"/>
          <w:lang w:val="en-US" w:eastAsia="ru-RU"/>
        </w:rPr>
        <w:t xml:space="preserve">.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>After the joint session</w:t>
      </w:r>
      <w:r w:rsidR="004059F3">
        <w:rPr>
          <w:rFonts w:cs="Times New Roman"/>
          <w:szCs w:val="24"/>
          <w:lang w:val="en-US" w:eastAsia="ru-RU"/>
        </w:rPr>
        <w:t>,</w:t>
      </w:r>
      <w:r w:rsidRPr="00EA6469">
        <w:rPr>
          <w:rFonts w:cs="Times New Roman"/>
          <w:szCs w:val="24"/>
          <w:lang w:val="en-US" w:eastAsia="ru-RU"/>
        </w:rPr>
        <w:t xml:space="preserve"> the </w:t>
      </w:r>
      <w:r w:rsidR="00B83A7B">
        <w:rPr>
          <w:rFonts w:cs="Times New Roman"/>
          <w:szCs w:val="24"/>
          <w:lang w:val="en-US" w:eastAsia="ru-RU"/>
        </w:rPr>
        <w:t xml:space="preserve">Plenary </w:t>
      </w:r>
      <w:r w:rsidR="007471E5" w:rsidRPr="00EA6469">
        <w:rPr>
          <w:rFonts w:cs="Times New Roman"/>
          <w:szCs w:val="24"/>
          <w:lang w:val="en-US" w:eastAsia="ru-RU"/>
        </w:rPr>
        <w:t xml:space="preserve">participants </w:t>
      </w:r>
      <w:r w:rsidR="001E19C5">
        <w:rPr>
          <w:rFonts w:cs="Times New Roman"/>
          <w:szCs w:val="24"/>
          <w:lang w:val="en-US" w:eastAsia="ru-RU"/>
        </w:rPr>
        <w:t xml:space="preserve">will </w:t>
      </w:r>
      <w:r w:rsidRPr="00EA6469">
        <w:rPr>
          <w:szCs w:val="24"/>
          <w:lang w:val="en-US" w:eastAsia="ru-RU"/>
        </w:rPr>
        <w:t>discuss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future </w:t>
      </w:r>
      <w:proofErr w:type="spellStart"/>
      <w:r w:rsidR="001E19C5" w:rsidRPr="00EA6469">
        <w:rPr>
          <w:rFonts w:cs="Times New Roman"/>
          <w:szCs w:val="24"/>
          <w:lang w:val="en-US" w:eastAsia="ru-RU"/>
        </w:rPr>
        <w:t>TCOP</w:t>
      </w:r>
      <w:proofErr w:type="spellEnd"/>
      <w:r w:rsidR="001E19C5" w:rsidRPr="00EA6469">
        <w:rPr>
          <w:rFonts w:cs="Times New Roman"/>
          <w:szCs w:val="24"/>
          <w:lang w:val="en-US" w:eastAsia="ru-RU"/>
        </w:rPr>
        <w:t xml:space="preserve"> </w:t>
      </w:r>
      <w:r w:rsidRPr="00EA6469">
        <w:rPr>
          <w:rFonts w:cs="Times New Roman"/>
          <w:szCs w:val="24"/>
          <w:lang w:val="en-US" w:eastAsia="ru-RU"/>
        </w:rPr>
        <w:t xml:space="preserve">and </w:t>
      </w:r>
      <w:r w:rsidR="004059F3">
        <w:rPr>
          <w:rFonts w:cs="Times New Roman"/>
          <w:szCs w:val="24"/>
          <w:lang w:val="en-US" w:eastAsia="ru-RU"/>
        </w:rPr>
        <w:t>wrap up the session</w:t>
      </w:r>
      <w:r w:rsidRPr="00EA6469">
        <w:rPr>
          <w:rFonts w:cs="Times New Roman"/>
          <w:szCs w:val="24"/>
          <w:lang w:val="en-US" w:eastAsia="ru-RU"/>
        </w:rPr>
        <w:t xml:space="preserve">. 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szCs w:val="24"/>
          <w:lang w:val="en-US" w:eastAsia="ru-RU"/>
        </w:rPr>
        <w:t>Members</w:t>
      </w:r>
      <w:r w:rsidRPr="00EA6469">
        <w:rPr>
          <w:rFonts w:cs="Times New Roman"/>
          <w:szCs w:val="24"/>
          <w:lang w:val="en-US" w:eastAsia="ru-RU"/>
        </w:rPr>
        <w:t xml:space="preserve"> of the TCOP </w:t>
      </w:r>
      <w:r w:rsidRPr="00EA6469">
        <w:rPr>
          <w:szCs w:val="24"/>
          <w:lang w:val="en-US" w:eastAsia="ru-RU"/>
        </w:rPr>
        <w:t>Ex</w:t>
      </w:r>
      <w:r w:rsidR="004059F3">
        <w:rPr>
          <w:szCs w:val="24"/>
          <w:lang w:val="en-US" w:eastAsia="ru-RU"/>
        </w:rPr>
        <w:t xml:space="preserve">Com motioned </w:t>
      </w:r>
      <w:r w:rsidRPr="00EA6469">
        <w:rPr>
          <w:rFonts w:cs="Times New Roman"/>
          <w:szCs w:val="24"/>
          <w:lang w:val="en-US" w:eastAsia="ru-RU"/>
        </w:rPr>
        <w:t xml:space="preserve">to postpone the TCOP thematic group VC on the </w:t>
      </w:r>
      <w:r w:rsidR="007471E5" w:rsidRPr="007471E5">
        <w:rPr>
          <w:i/>
          <w:szCs w:val="24"/>
          <w:lang w:val="en-US" w:eastAsia="ru-RU"/>
        </w:rPr>
        <w:t>E</w:t>
      </w:r>
      <w:r w:rsidRPr="007471E5">
        <w:rPr>
          <w:i/>
          <w:szCs w:val="24"/>
          <w:lang w:val="en-US" w:eastAsia="ru-RU"/>
        </w:rPr>
        <w:t>volution</w:t>
      </w:r>
      <w:r w:rsidRPr="007471E5">
        <w:rPr>
          <w:rFonts w:cs="Times New Roman"/>
          <w:i/>
          <w:szCs w:val="24"/>
          <w:lang w:val="en-US" w:eastAsia="ru-RU"/>
        </w:rPr>
        <w:t xml:space="preserve"> </w:t>
      </w:r>
      <w:r w:rsidR="007471E5" w:rsidRPr="007471E5">
        <w:rPr>
          <w:rFonts w:cs="Times New Roman"/>
          <w:i/>
          <w:szCs w:val="24"/>
          <w:lang w:val="en-US" w:eastAsia="ru-RU"/>
        </w:rPr>
        <w:t xml:space="preserve">of the Role and </w:t>
      </w:r>
      <w:r w:rsidR="007471E5" w:rsidRPr="007471E5">
        <w:rPr>
          <w:i/>
          <w:szCs w:val="24"/>
          <w:lang w:val="en-US" w:eastAsia="ru-RU"/>
        </w:rPr>
        <w:t>F</w:t>
      </w:r>
      <w:r w:rsidRPr="007471E5">
        <w:rPr>
          <w:i/>
          <w:szCs w:val="24"/>
          <w:lang w:val="en-US" w:eastAsia="ru-RU"/>
        </w:rPr>
        <w:t>unctions</w:t>
      </w:r>
      <w:r w:rsidRPr="007471E5">
        <w:rPr>
          <w:rFonts w:cs="Times New Roman"/>
          <w:i/>
          <w:szCs w:val="24"/>
          <w:lang w:val="en-US" w:eastAsia="ru-RU"/>
        </w:rPr>
        <w:t xml:space="preserve"> </w:t>
      </w:r>
      <w:r w:rsidRPr="007471E5">
        <w:rPr>
          <w:i/>
          <w:szCs w:val="24"/>
          <w:lang w:val="en-US" w:eastAsia="ru-RU"/>
        </w:rPr>
        <w:t>of</w:t>
      </w:r>
      <w:r w:rsidR="007471E5" w:rsidRPr="007471E5">
        <w:rPr>
          <w:rFonts w:cs="Times New Roman"/>
          <w:i/>
          <w:szCs w:val="24"/>
          <w:lang w:val="en-US" w:eastAsia="ru-RU"/>
        </w:rPr>
        <w:t xml:space="preserve"> the T</w:t>
      </w:r>
      <w:r w:rsidRPr="007471E5">
        <w:rPr>
          <w:rFonts w:cs="Times New Roman"/>
          <w:i/>
          <w:szCs w:val="24"/>
          <w:lang w:val="en-US" w:eastAsia="ru-RU"/>
        </w:rPr>
        <w:t>reasury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B83A7B">
        <w:rPr>
          <w:rFonts w:cs="Times New Roman"/>
          <w:szCs w:val="24"/>
          <w:lang w:val="en-US" w:eastAsia="ru-RU"/>
        </w:rPr>
        <w:t xml:space="preserve">originally </w:t>
      </w:r>
      <w:r w:rsidRPr="00EA6469">
        <w:rPr>
          <w:rFonts w:cs="Times New Roman"/>
          <w:szCs w:val="24"/>
          <w:lang w:val="en-US" w:eastAsia="ru-RU"/>
        </w:rPr>
        <w:t xml:space="preserve">scheduled for late April, 2016 </w:t>
      </w:r>
      <w:r w:rsidR="004059F3">
        <w:rPr>
          <w:rFonts w:cs="Times New Roman"/>
          <w:szCs w:val="24"/>
          <w:lang w:val="en-US" w:eastAsia="ru-RU"/>
        </w:rPr>
        <w:t xml:space="preserve">until </w:t>
      </w:r>
      <w:r w:rsidRPr="00EA6469">
        <w:rPr>
          <w:rFonts w:cs="Times New Roman"/>
          <w:szCs w:val="24"/>
          <w:lang w:val="en-US" w:eastAsia="ru-RU"/>
        </w:rPr>
        <w:t xml:space="preserve">the next fiscal year as the topic will be </w:t>
      </w:r>
      <w:r w:rsidR="004059F3">
        <w:rPr>
          <w:rFonts w:cs="Times New Roman"/>
          <w:szCs w:val="24"/>
          <w:lang w:val="en-US" w:eastAsia="ru-RU"/>
        </w:rPr>
        <w:t xml:space="preserve">covered at the </w:t>
      </w:r>
      <w:proofErr w:type="spellStart"/>
      <w:r w:rsidR="004059F3">
        <w:rPr>
          <w:rFonts w:cs="Times New Roman"/>
          <w:szCs w:val="24"/>
          <w:lang w:val="en-US" w:eastAsia="ru-RU"/>
        </w:rPr>
        <w:t>TCOP</w:t>
      </w:r>
      <w:proofErr w:type="spellEnd"/>
      <w:r w:rsidR="004059F3">
        <w:rPr>
          <w:rFonts w:cs="Times New Roman"/>
          <w:szCs w:val="24"/>
          <w:lang w:val="en-US" w:eastAsia="ru-RU"/>
        </w:rPr>
        <w:t xml:space="preserve"> P</w:t>
      </w:r>
      <w:r w:rsidRPr="00EA6469">
        <w:rPr>
          <w:rFonts w:cs="Times New Roman"/>
          <w:szCs w:val="24"/>
          <w:lang w:val="en-US" w:eastAsia="ru-RU"/>
        </w:rPr>
        <w:t xml:space="preserve">lenary in </w:t>
      </w:r>
      <w:r w:rsidRPr="00EA6469">
        <w:rPr>
          <w:szCs w:val="24"/>
          <w:lang w:val="en-US" w:eastAsia="ru-RU"/>
        </w:rPr>
        <w:t>Chisinau</w:t>
      </w:r>
      <w:r w:rsidRPr="00EA6469">
        <w:rPr>
          <w:rFonts w:cs="Times New Roman"/>
          <w:szCs w:val="24"/>
          <w:lang w:val="en-US" w:eastAsia="ru-RU"/>
        </w:rPr>
        <w:t xml:space="preserve"> in early June.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1E19C5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In the context of </w:t>
      </w:r>
      <w:r w:rsidR="005760EA" w:rsidRPr="00EA6469">
        <w:rPr>
          <w:rFonts w:cs="Times New Roman"/>
          <w:szCs w:val="24"/>
          <w:lang w:val="en-US" w:eastAsia="ru-RU"/>
        </w:rPr>
        <w:t xml:space="preserve">the TCOP Plenary in </w:t>
      </w:r>
      <w:r w:rsidR="005760EA" w:rsidRPr="00EA6469">
        <w:rPr>
          <w:szCs w:val="24"/>
          <w:lang w:val="en-US" w:eastAsia="ru-RU"/>
        </w:rPr>
        <w:t>Chisinau</w:t>
      </w:r>
      <w:r w:rsidR="005760EA" w:rsidRPr="00EA6469">
        <w:rPr>
          <w:rFonts w:cs="Times New Roman"/>
          <w:szCs w:val="24"/>
          <w:lang w:val="en-US" w:eastAsia="ru-RU"/>
        </w:rPr>
        <w:t xml:space="preserve">, the TCOP </w:t>
      </w:r>
      <w:r w:rsidR="005760EA" w:rsidRPr="00EA6469">
        <w:rPr>
          <w:szCs w:val="24"/>
          <w:lang w:val="en-US" w:eastAsia="ru-RU"/>
        </w:rPr>
        <w:t>Ex</w:t>
      </w:r>
      <w:r w:rsidR="004059F3">
        <w:rPr>
          <w:szCs w:val="24"/>
          <w:lang w:val="en-US" w:eastAsia="ru-RU"/>
        </w:rPr>
        <w:t xml:space="preserve">Com </w:t>
      </w:r>
      <w:r>
        <w:rPr>
          <w:szCs w:val="24"/>
          <w:lang w:val="en-US" w:eastAsia="ru-RU"/>
        </w:rPr>
        <w:t xml:space="preserve">will hold its next </w:t>
      </w:r>
      <w:r w:rsidR="005760EA" w:rsidRPr="00EA6469">
        <w:rPr>
          <w:rFonts w:cs="Times New Roman"/>
          <w:szCs w:val="24"/>
          <w:lang w:val="en-US" w:eastAsia="ru-RU"/>
        </w:rPr>
        <w:t xml:space="preserve">meeting on May 31 which </w:t>
      </w:r>
      <w:r w:rsidR="007471E5">
        <w:rPr>
          <w:rFonts w:cs="Times New Roman"/>
          <w:szCs w:val="24"/>
          <w:lang w:val="en-US" w:eastAsia="ru-RU"/>
        </w:rPr>
        <w:t xml:space="preserve">will focus on </w:t>
      </w:r>
      <w:proofErr w:type="spellStart"/>
      <w:r w:rsidR="007471E5">
        <w:rPr>
          <w:rFonts w:cs="Times New Roman"/>
          <w:szCs w:val="24"/>
          <w:lang w:val="en-US" w:eastAsia="ru-RU"/>
        </w:rPr>
        <w:t>TCOP</w:t>
      </w:r>
      <w:proofErr w:type="spellEnd"/>
      <w:r w:rsidR="007471E5">
        <w:rPr>
          <w:rFonts w:cs="Times New Roman"/>
          <w:szCs w:val="24"/>
          <w:lang w:val="en-US" w:eastAsia="ru-RU"/>
        </w:rPr>
        <w:t xml:space="preserve"> </w:t>
      </w:r>
      <w:r>
        <w:rPr>
          <w:rFonts w:cs="Times New Roman"/>
          <w:szCs w:val="24"/>
          <w:lang w:val="en-US" w:eastAsia="ru-RU"/>
        </w:rPr>
        <w:t>operations</w:t>
      </w:r>
      <w:r w:rsidR="005760EA" w:rsidRPr="00EA6469">
        <w:rPr>
          <w:rFonts w:cs="Times New Roman"/>
          <w:szCs w:val="24"/>
          <w:lang w:val="en-US" w:eastAsia="ru-RU"/>
        </w:rPr>
        <w:t xml:space="preserve"> in July-December, 2016. 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4059F3" w:rsidRDefault="004059F3" w:rsidP="005760E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imes New Roman"/>
          <w:i/>
          <w:szCs w:val="24"/>
          <w:u w:val="single"/>
          <w:lang w:val="en-US" w:eastAsia="ru-RU"/>
        </w:rPr>
      </w:pPr>
      <w:r>
        <w:rPr>
          <w:rFonts w:cs="Times New Roman"/>
          <w:i/>
          <w:color w:val="000000"/>
          <w:szCs w:val="24"/>
          <w:u w:val="single"/>
          <w:lang w:val="en-US"/>
        </w:rPr>
        <w:t xml:space="preserve">Meeting of the TCOP Thematic Group on </w:t>
      </w:r>
      <w:r w:rsidR="001E19C5">
        <w:rPr>
          <w:rFonts w:cs="Times New Roman"/>
          <w:i/>
          <w:color w:val="000000"/>
          <w:szCs w:val="24"/>
          <w:u w:val="single"/>
          <w:lang w:val="en-US"/>
        </w:rPr>
        <w:t xml:space="preserve">the </w:t>
      </w:r>
      <w:r>
        <w:rPr>
          <w:rFonts w:cs="Times New Roman"/>
          <w:i/>
          <w:color w:val="000000"/>
          <w:szCs w:val="24"/>
          <w:u w:val="single"/>
          <w:lang w:val="en-US"/>
        </w:rPr>
        <w:t>Use of Information T</w:t>
      </w:r>
      <w:r w:rsidR="005760EA" w:rsidRPr="004059F3">
        <w:rPr>
          <w:rFonts w:cs="Times New Roman"/>
          <w:i/>
          <w:color w:val="000000"/>
          <w:szCs w:val="24"/>
          <w:u w:val="single"/>
          <w:lang w:val="en-US"/>
        </w:rPr>
        <w:t>echn</w:t>
      </w:r>
      <w:r>
        <w:rPr>
          <w:rFonts w:cs="Times New Roman"/>
          <w:i/>
          <w:color w:val="000000"/>
          <w:szCs w:val="24"/>
          <w:u w:val="single"/>
          <w:lang w:val="en-US"/>
        </w:rPr>
        <w:t>ologies in Treasury O</w:t>
      </w:r>
      <w:r w:rsidR="005760EA" w:rsidRPr="004059F3">
        <w:rPr>
          <w:rFonts w:cs="Times New Roman"/>
          <w:i/>
          <w:color w:val="000000"/>
          <w:szCs w:val="24"/>
          <w:u w:val="single"/>
          <w:lang w:val="en-US"/>
        </w:rPr>
        <w:t>perations, Chisinau</w:t>
      </w:r>
      <w:r w:rsidR="005760EA" w:rsidRPr="004059F3">
        <w:rPr>
          <w:rFonts w:cs="Times New Roman"/>
          <w:i/>
          <w:szCs w:val="24"/>
          <w:u w:val="single"/>
          <w:lang w:val="en-US" w:eastAsia="ru-RU"/>
        </w:rPr>
        <w:t>, June  3-4 2016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 w:rsidRPr="00EA6469">
        <w:rPr>
          <w:rFonts w:cs="Times New Roman"/>
          <w:szCs w:val="24"/>
          <w:lang w:val="en-US" w:eastAsia="ru-RU"/>
        </w:rPr>
        <w:t xml:space="preserve">At the suggestion of Moldova, </w:t>
      </w:r>
      <w:r w:rsidRPr="00EA6469">
        <w:rPr>
          <w:szCs w:val="24"/>
          <w:lang w:val="en-US" w:eastAsia="ru-RU"/>
        </w:rPr>
        <w:t>Chisinau</w:t>
      </w:r>
      <w:r w:rsidRPr="00EA6469">
        <w:rPr>
          <w:rFonts w:cs="Times New Roman"/>
          <w:szCs w:val="24"/>
          <w:lang w:val="en-US" w:eastAsia="ru-RU"/>
        </w:rPr>
        <w:t xml:space="preserve"> will host the TCOP </w:t>
      </w:r>
      <w:r w:rsidRPr="00EA6469">
        <w:rPr>
          <w:szCs w:val="24"/>
          <w:lang w:val="en-US" w:eastAsia="ru-RU"/>
        </w:rPr>
        <w:t>Thematic</w:t>
      </w:r>
      <w:r w:rsidRPr="00EA6469">
        <w:rPr>
          <w:rFonts w:cs="Times New Roman"/>
          <w:szCs w:val="24"/>
          <w:lang w:val="en-US" w:eastAsia="ru-RU"/>
        </w:rPr>
        <w:t xml:space="preserve"> Group meeting on the use of IT in Chisinau on June 3-4, 2016. Part of the agenda will overlap with the agenda </w:t>
      </w:r>
      <w:r w:rsidRPr="00EA6469">
        <w:rPr>
          <w:szCs w:val="24"/>
          <w:lang w:val="en-US" w:eastAsia="ru-RU"/>
        </w:rPr>
        <w:t>of</w:t>
      </w:r>
      <w:r w:rsidRPr="00EA6469">
        <w:rPr>
          <w:rFonts w:cs="Times New Roman"/>
          <w:szCs w:val="24"/>
          <w:lang w:val="en-US" w:eastAsia="ru-RU"/>
        </w:rPr>
        <w:t xml:space="preserve"> the TCOP Plenary. </w:t>
      </w:r>
      <w:r w:rsidRPr="00EA6469">
        <w:rPr>
          <w:szCs w:val="24"/>
          <w:lang w:val="en-US" w:eastAsia="ru-RU"/>
        </w:rPr>
        <w:t>Members</w:t>
      </w:r>
      <w:r w:rsidRPr="00EA6469">
        <w:rPr>
          <w:rFonts w:cs="Times New Roman"/>
          <w:szCs w:val="24"/>
          <w:lang w:val="en-US" w:eastAsia="ru-RU"/>
        </w:rPr>
        <w:t xml:space="preserve"> of the thematic group will attend the </w:t>
      </w:r>
      <w:r w:rsidR="001E19C5">
        <w:rPr>
          <w:szCs w:val="24"/>
          <w:lang w:val="en-US" w:eastAsia="ru-RU"/>
        </w:rPr>
        <w:t>P</w:t>
      </w:r>
      <w:r w:rsidRPr="00EA6469">
        <w:rPr>
          <w:szCs w:val="24"/>
          <w:lang w:val="en-US" w:eastAsia="ru-RU"/>
        </w:rPr>
        <w:t>lenary</w:t>
      </w:r>
      <w:r w:rsidRPr="00EA6469">
        <w:rPr>
          <w:rFonts w:cs="Times New Roman"/>
          <w:szCs w:val="24"/>
          <w:lang w:val="en-US" w:eastAsia="ru-RU"/>
        </w:rPr>
        <w:t xml:space="preserve"> on June</w:t>
      </w:r>
      <w:r w:rsidR="004059F3">
        <w:rPr>
          <w:rFonts w:cs="Times New Roman"/>
          <w:szCs w:val="24"/>
          <w:lang w:val="en-US" w:eastAsia="ru-RU"/>
        </w:rPr>
        <w:t xml:space="preserve"> 3</w:t>
      </w:r>
      <w:r w:rsidRPr="00EA6469">
        <w:rPr>
          <w:rFonts w:cs="Times New Roman"/>
          <w:szCs w:val="24"/>
          <w:lang w:val="en-US" w:eastAsia="ru-RU"/>
        </w:rPr>
        <w:t xml:space="preserve"> to discuss </w:t>
      </w:r>
      <w:r w:rsidR="001E19C5">
        <w:rPr>
          <w:rFonts w:cs="Times New Roman"/>
          <w:szCs w:val="24"/>
          <w:lang w:val="en-US" w:eastAsia="ru-RU"/>
        </w:rPr>
        <w:t xml:space="preserve">strategic plans for </w:t>
      </w:r>
      <w:r w:rsidRPr="00EA6469">
        <w:rPr>
          <w:rFonts w:cs="Times New Roman"/>
          <w:szCs w:val="24"/>
          <w:lang w:val="en-US" w:eastAsia="ru-RU"/>
        </w:rPr>
        <w:t xml:space="preserve">the use of IT in </w:t>
      </w:r>
      <w:r w:rsidR="001E19C5">
        <w:rPr>
          <w:szCs w:val="24"/>
          <w:lang w:val="en-US" w:eastAsia="ru-RU"/>
        </w:rPr>
        <w:t>t</w:t>
      </w:r>
      <w:r w:rsidRPr="00EA6469">
        <w:rPr>
          <w:szCs w:val="24"/>
          <w:lang w:val="en-US" w:eastAsia="ru-RU"/>
        </w:rPr>
        <w:t>reasury</w:t>
      </w:r>
      <w:r w:rsidRPr="00EA6469">
        <w:rPr>
          <w:rFonts w:cs="Times New Roman"/>
          <w:szCs w:val="24"/>
          <w:lang w:val="en-US" w:eastAsia="ru-RU"/>
        </w:rPr>
        <w:t xml:space="preserve"> </w:t>
      </w:r>
      <w:r w:rsidR="001E19C5">
        <w:rPr>
          <w:rFonts w:cs="Times New Roman"/>
          <w:szCs w:val="24"/>
          <w:lang w:val="en-US" w:eastAsia="ru-RU"/>
        </w:rPr>
        <w:t xml:space="preserve">operations </w:t>
      </w:r>
      <w:r w:rsidRPr="00EA6469">
        <w:rPr>
          <w:szCs w:val="24"/>
          <w:lang w:val="en-US" w:eastAsia="ru-RU"/>
        </w:rPr>
        <w:t>and</w:t>
      </w:r>
      <w:r w:rsidRPr="00EA6469">
        <w:rPr>
          <w:rFonts w:cs="Times New Roman"/>
          <w:szCs w:val="24"/>
          <w:lang w:val="en-US" w:eastAsia="ru-RU"/>
        </w:rPr>
        <w:t xml:space="preserve"> will </w:t>
      </w:r>
      <w:r w:rsidR="001E19C5">
        <w:rPr>
          <w:rFonts w:cs="Times New Roman"/>
          <w:szCs w:val="24"/>
          <w:lang w:val="en-US" w:eastAsia="ru-RU"/>
        </w:rPr>
        <w:t xml:space="preserve">resume their </w:t>
      </w:r>
      <w:r w:rsidRPr="00EA6469">
        <w:rPr>
          <w:rFonts w:cs="Times New Roman"/>
          <w:szCs w:val="24"/>
          <w:lang w:val="en-US" w:eastAsia="ru-RU"/>
        </w:rPr>
        <w:t xml:space="preserve">work in the afternoon </w:t>
      </w:r>
      <w:r w:rsidR="004059F3">
        <w:rPr>
          <w:rFonts w:cs="Times New Roman"/>
          <w:szCs w:val="24"/>
          <w:lang w:val="en-US" w:eastAsia="ru-RU"/>
        </w:rPr>
        <w:t xml:space="preserve">of </w:t>
      </w:r>
      <w:r w:rsidRPr="00EA6469">
        <w:rPr>
          <w:rFonts w:cs="Times New Roman"/>
          <w:szCs w:val="24"/>
          <w:lang w:val="en-US" w:eastAsia="ru-RU"/>
        </w:rPr>
        <w:t xml:space="preserve">June 3 and the </w:t>
      </w:r>
      <w:r w:rsidR="00173303">
        <w:rPr>
          <w:rFonts w:cs="Times New Roman"/>
          <w:szCs w:val="24"/>
          <w:lang w:val="en-US" w:eastAsia="ru-RU"/>
        </w:rPr>
        <w:t xml:space="preserve">next </w:t>
      </w:r>
      <w:r w:rsidRPr="00EA6469">
        <w:rPr>
          <w:rFonts w:cs="Times New Roman"/>
          <w:szCs w:val="24"/>
          <w:lang w:val="en-US" w:eastAsia="ru-RU"/>
        </w:rPr>
        <w:t xml:space="preserve">day </w:t>
      </w:r>
      <w:r w:rsidR="00B83A7B">
        <w:rPr>
          <w:rFonts w:cs="Times New Roman"/>
          <w:szCs w:val="24"/>
          <w:lang w:val="en-US" w:eastAsia="ru-RU"/>
        </w:rPr>
        <w:t xml:space="preserve">as per </w:t>
      </w:r>
      <w:r w:rsidR="007471E5">
        <w:rPr>
          <w:rFonts w:cs="Times New Roman"/>
          <w:szCs w:val="24"/>
          <w:lang w:val="en-US" w:eastAsia="ru-RU"/>
        </w:rPr>
        <w:t xml:space="preserve">a </w:t>
      </w:r>
      <w:r w:rsidRPr="00EA6469">
        <w:rPr>
          <w:rFonts w:cs="Times New Roman"/>
          <w:szCs w:val="24"/>
          <w:lang w:val="en-US" w:eastAsia="ru-RU"/>
        </w:rPr>
        <w:t xml:space="preserve">separate agenda. </w:t>
      </w:r>
    </w:p>
    <w:p w:rsidR="005760EA" w:rsidRPr="00EA6469" w:rsidRDefault="005760EA" w:rsidP="005760EA">
      <w:pPr>
        <w:contextualSpacing/>
        <w:jc w:val="both"/>
        <w:rPr>
          <w:rFonts w:cs="Times New Roman"/>
          <w:szCs w:val="24"/>
          <w:lang w:val="en-US" w:eastAsia="ru-RU"/>
        </w:rPr>
      </w:pPr>
    </w:p>
    <w:p w:rsidR="005760EA" w:rsidRPr="00EA6469" w:rsidRDefault="00B83A7B" w:rsidP="005760EA">
      <w:pPr>
        <w:contextualSpacing/>
        <w:jc w:val="both"/>
        <w:rPr>
          <w:rFonts w:cs="Times New Roman"/>
          <w:szCs w:val="24"/>
          <w:lang w:val="en-US" w:eastAsia="ru-RU"/>
        </w:rPr>
      </w:pPr>
      <w:r>
        <w:rPr>
          <w:rFonts w:cs="Times New Roman"/>
          <w:szCs w:val="24"/>
          <w:lang w:val="en-US" w:eastAsia="ru-RU"/>
        </w:rPr>
        <w:t xml:space="preserve">In its April 5 VC </w:t>
      </w:r>
      <w:r w:rsidR="00173303">
        <w:rPr>
          <w:rFonts w:cs="Times New Roman"/>
          <w:szCs w:val="24"/>
          <w:lang w:val="en-US" w:eastAsia="ru-RU"/>
        </w:rPr>
        <w:t xml:space="preserve">the </w:t>
      </w:r>
      <w:r w:rsidR="005760EA" w:rsidRPr="00EA6469">
        <w:rPr>
          <w:rFonts w:cs="Times New Roman"/>
          <w:szCs w:val="24"/>
          <w:lang w:val="en-US" w:eastAsia="ru-RU"/>
        </w:rPr>
        <w:t xml:space="preserve">Thematic Group on the use of IT </w:t>
      </w:r>
      <w:r w:rsidR="005760EA" w:rsidRPr="00EA6469">
        <w:rPr>
          <w:szCs w:val="24"/>
          <w:lang w:val="en-US" w:eastAsia="ru-RU"/>
        </w:rPr>
        <w:t>approved</w:t>
      </w:r>
      <w:r w:rsidR="005760EA" w:rsidRPr="00EA6469">
        <w:rPr>
          <w:rFonts w:cs="Times New Roman"/>
          <w:szCs w:val="24"/>
          <w:lang w:val="en-US" w:eastAsia="ru-RU"/>
        </w:rPr>
        <w:t xml:space="preserve"> </w:t>
      </w:r>
      <w:r w:rsidR="004059F3">
        <w:rPr>
          <w:rFonts w:cs="Times New Roman"/>
          <w:szCs w:val="24"/>
          <w:lang w:val="en-US" w:eastAsia="ru-RU"/>
        </w:rPr>
        <w:t xml:space="preserve">a </w:t>
      </w:r>
      <w:r w:rsidR="005760EA" w:rsidRPr="00EA6469">
        <w:rPr>
          <w:rFonts w:cs="Times New Roman"/>
          <w:szCs w:val="24"/>
          <w:lang w:val="en-US" w:eastAsia="ru-RU"/>
        </w:rPr>
        <w:t xml:space="preserve">list of </w:t>
      </w:r>
      <w:r w:rsidR="005760EA" w:rsidRPr="00EA6469">
        <w:rPr>
          <w:szCs w:val="24"/>
          <w:lang w:val="en-US" w:eastAsia="ru-RU"/>
        </w:rPr>
        <w:t>presentations</w:t>
      </w:r>
      <w:r w:rsidR="005760EA" w:rsidRPr="00EA6469">
        <w:rPr>
          <w:rFonts w:cs="Times New Roman"/>
          <w:szCs w:val="24"/>
          <w:lang w:val="en-US" w:eastAsia="ru-RU"/>
        </w:rPr>
        <w:t xml:space="preserve"> for the meeting proposed by Moldova. A special focus will be </w:t>
      </w:r>
      <w:r w:rsidR="004059F3">
        <w:rPr>
          <w:rFonts w:cs="Times New Roman"/>
          <w:szCs w:val="24"/>
          <w:lang w:val="en-US" w:eastAsia="ru-RU"/>
        </w:rPr>
        <w:t xml:space="preserve">placed </w:t>
      </w:r>
      <w:r w:rsidR="005760EA" w:rsidRPr="00EA6469">
        <w:rPr>
          <w:rFonts w:cs="Times New Roman"/>
          <w:szCs w:val="24"/>
          <w:lang w:val="en-US" w:eastAsia="ru-RU"/>
        </w:rPr>
        <w:t xml:space="preserve">on lessons learned from the introduction of a new FMIS in Moldova. </w:t>
      </w:r>
    </w:p>
    <w:p w:rsidR="004059F3" w:rsidRDefault="005760EA" w:rsidP="004059F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760EA" w:rsidRPr="007471E5" w:rsidRDefault="005760EA" w:rsidP="004059F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i/>
          <w:sz w:val="24"/>
          <w:szCs w:val="24"/>
          <w:lang w:val="en-US" w:eastAsia="ro-RO"/>
        </w:rPr>
      </w:pPr>
      <w:r w:rsidRPr="007471E5">
        <w:rPr>
          <w:rFonts w:ascii="Times New Roman" w:hAnsi="Times New Roman"/>
          <w:b/>
          <w:i/>
          <w:sz w:val="24"/>
          <w:szCs w:val="24"/>
          <w:u w:val="single"/>
          <w:lang w:val="en-US" w:eastAsia="ru-RU"/>
        </w:rPr>
        <w:lastRenderedPageBreak/>
        <w:t>TCOP Activities planned for April – June 2016</w:t>
      </w:r>
      <w:r w:rsidR="007471E5" w:rsidRPr="007471E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: Events S</w:t>
      </w:r>
      <w:r w:rsidRPr="007471E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cheduled for Summer-Fall, 2016</w:t>
      </w:r>
    </w:p>
    <w:p w:rsidR="005760EA" w:rsidRPr="00EA6469" w:rsidRDefault="007471E5" w:rsidP="005760EA">
      <w:pPr>
        <w:jc w:val="both"/>
        <w:rPr>
          <w:rFonts w:eastAsia="Calibri" w:cs="Times New Roman"/>
          <w:szCs w:val="24"/>
          <w:lang w:val="en-US"/>
        </w:rPr>
      </w:pPr>
      <w:r w:rsidRPr="00EA6469">
        <w:rPr>
          <w:rFonts w:eastAsia="Calibri"/>
          <w:szCs w:val="24"/>
          <w:lang w:val="en-US"/>
        </w:rPr>
        <w:t>P</w:t>
      </w:r>
      <w:r w:rsidR="005760EA" w:rsidRPr="00EA6469">
        <w:rPr>
          <w:rFonts w:eastAsia="Calibri"/>
          <w:szCs w:val="24"/>
          <w:lang w:val="en-US"/>
        </w:rPr>
        <w:t>articipants</w:t>
      </w:r>
      <w:r>
        <w:rPr>
          <w:rFonts w:eastAsia="Calibri"/>
          <w:szCs w:val="24"/>
          <w:lang w:val="en-US"/>
        </w:rPr>
        <w:t xml:space="preserve"> </w:t>
      </w:r>
      <w:r w:rsidR="005760EA" w:rsidRPr="00EA6469">
        <w:rPr>
          <w:rFonts w:eastAsia="Calibri" w:cs="Times New Roman"/>
          <w:szCs w:val="24"/>
          <w:lang w:val="en-US"/>
        </w:rPr>
        <w:t xml:space="preserve">discussed </w:t>
      </w:r>
      <w:r>
        <w:rPr>
          <w:rFonts w:eastAsia="Calibri" w:cs="Times New Roman"/>
          <w:szCs w:val="24"/>
          <w:lang w:val="en-US"/>
        </w:rPr>
        <w:t xml:space="preserve">the </w:t>
      </w:r>
      <w:r w:rsidR="005760EA" w:rsidRPr="00EA6469">
        <w:rPr>
          <w:rFonts w:eastAsia="Calibri" w:cs="Times New Roman"/>
          <w:szCs w:val="24"/>
          <w:lang w:val="en-US"/>
        </w:rPr>
        <w:t xml:space="preserve">preparation of several TCOP activities scheduled for the </w:t>
      </w:r>
      <w:r w:rsidR="005760EA" w:rsidRPr="00EA6469">
        <w:rPr>
          <w:rFonts w:eastAsia="Calibri"/>
          <w:szCs w:val="24"/>
          <w:lang w:val="en-US"/>
        </w:rPr>
        <w:t>summer</w:t>
      </w:r>
      <w:r w:rsidR="005760EA" w:rsidRPr="00EA6469">
        <w:rPr>
          <w:rFonts w:eastAsia="Calibri" w:cs="Times New Roman"/>
          <w:szCs w:val="24"/>
          <w:lang w:val="en-US"/>
        </w:rPr>
        <w:t xml:space="preserve">-fall of 2016. As per the decision of the PEMPAL Steering Committee, a </w:t>
      </w:r>
      <w:r w:rsidR="00173303">
        <w:rPr>
          <w:rFonts w:eastAsia="Calibri" w:cs="Times New Roman"/>
          <w:szCs w:val="24"/>
          <w:lang w:val="en-US"/>
        </w:rPr>
        <w:t xml:space="preserve">cross-COP </w:t>
      </w:r>
      <w:r w:rsidR="00173303" w:rsidRPr="00EA6469">
        <w:rPr>
          <w:rFonts w:eastAsia="Calibri" w:cs="Times New Roman"/>
          <w:szCs w:val="24"/>
          <w:lang w:val="en-US"/>
        </w:rPr>
        <w:t xml:space="preserve">PEMPAL </w:t>
      </w:r>
      <w:r w:rsidR="00173303">
        <w:rPr>
          <w:rFonts w:eastAsia="Calibri" w:cs="Times New Roman"/>
          <w:szCs w:val="24"/>
          <w:lang w:val="en-US"/>
        </w:rPr>
        <w:t xml:space="preserve">Executive </w:t>
      </w:r>
      <w:r w:rsidR="005760EA" w:rsidRPr="00EA6469">
        <w:rPr>
          <w:rFonts w:eastAsia="Calibri" w:cs="Times New Roman"/>
          <w:szCs w:val="24"/>
          <w:lang w:val="en-US"/>
        </w:rPr>
        <w:t xml:space="preserve">meeting will take place in </w:t>
      </w:r>
      <w:r w:rsidR="005760EA" w:rsidRPr="00EA6469">
        <w:rPr>
          <w:rFonts w:eastAsia="Calibri"/>
          <w:szCs w:val="24"/>
          <w:lang w:val="en-US"/>
        </w:rPr>
        <w:t>Bern</w:t>
      </w:r>
      <w:r w:rsidR="004059F3">
        <w:rPr>
          <w:rFonts w:eastAsia="Calibri"/>
          <w:szCs w:val="24"/>
          <w:lang w:val="en-US"/>
        </w:rPr>
        <w:t>,</w:t>
      </w:r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5760EA" w:rsidRPr="00EA6469">
        <w:rPr>
          <w:rFonts w:eastAsia="Calibri"/>
          <w:szCs w:val="24"/>
          <w:lang w:val="en-US"/>
        </w:rPr>
        <w:t>Switzerland</w:t>
      </w:r>
      <w:r w:rsidR="004059F3">
        <w:rPr>
          <w:rFonts w:eastAsia="Calibri"/>
          <w:szCs w:val="24"/>
          <w:lang w:val="en-US"/>
        </w:rPr>
        <w:t>,</w:t>
      </w:r>
      <w:r w:rsidR="005760EA" w:rsidRPr="00EA6469">
        <w:rPr>
          <w:rFonts w:eastAsia="Calibri" w:cs="Times New Roman"/>
          <w:szCs w:val="24"/>
          <w:lang w:val="en-US"/>
        </w:rPr>
        <w:t xml:space="preserve"> on July 13-15, 2016 to discuss the </w:t>
      </w:r>
      <w:proofErr w:type="spellStart"/>
      <w:r w:rsidR="005760EA" w:rsidRPr="00EA6469">
        <w:rPr>
          <w:rFonts w:eastAsia="Calibri" w:cs="Times New Roman"/>
          <w:szCs w:val="24"/>
          <w:lang w:val="en-US"/>
        </w:rPr>
        <w:t>PEMPA</w:t>
      </w:r>
      <w:r w:rsidR="005760EA" w:rsidRPr="00EA6469">
        <w:rPr>
          <w:rFonts w:eastAsia="Calibri"/>
          <w:szCs w:val="24"/>
          <w:lang w:val="en-US"/>
        </w:rPr>
        <w:t>L</w:t>
      </w:r>
      <w:r>
        <w:rPr>
          <w:rFonts w:eastAsia="Calibri"/>
          <w:szCs w:val="24"/>
          <w:lang w:val="en-US"/>
        </w:rPr>
        <w:t>’s</w:t>
      </w:r>
      <w:proofErr w:type="spellEnd"/>
      <w:r w:rsidR="005760EA" w:rsidRPr="00EA6469">
        <w:rPr>
          <w:rFonts w:eastAsia="Calibri"/>
          <w:szCs w:val="24"/>
          <w:lang w:val="en-US"/>
        </w:rPr>
        <w:t xml:space="preserve"> </w:t>
      </w:r>
      <w:r w:rsidRPr="00EA6469">
        <w:rPr>
          <w:rFonts w:eastAsia="Calibri" w:cs="Times New Roman"/>
          <w:szCs w:val="24"/>
          <w:lang w:val="en-US"/>
        </w:rPr>
        <w:t>2018-2022</w:t>
      </w:r>
      <w:r>
        <w:rPr>
          <w:rFonts w:eastAsia="Calibri" w:cs="Times New Roman"/>
          <w:szCs w:val="24"/>
          <w:lang w:val="en-US"/>
        </w:rPr>
        <w:t xml:space="preserve"> </w:t>
      </w:r>
      <w:r w:rsidR="005760EA" w:rsidRPr="00EA6469">
        <w:rPr>
          <w:rFonts w:eastAsia="Calibri"/>
          <w:szCs w:val="24"/>
          <w:lang w:val="en-US"/>
        </w:rPr>
        <w:t>S</w:t>
      </w:r>
      <w:r w:rsidR="00173303">
        <w:rPr>
          <w:rFonts w:eastAsia="Calibri" w:cs="Times New Roman"/>
          <w:szCs w:val="24"/>
          <w:lang w:val="en-US"/>
        </w:rPr>
        <w:t>trategy</w:t>
      </w:r>
      <w:r w:rsidR="005760EA" w:rsidRPr="00EA6469">
        <w:rPr>
          <w:rFonts w:eastAsia="Calibri" w:cs="Times New Roman"/>
          <w:szCs w:val="24"/>
          <w:lang w:val="en-US"/>
        </w:rPr>
        <w:t xml:space="preserve">. </w:t>
      </w:r>
      <w:r w:rsidR="00173303">
        <w:rPr>
          <w:rFonts w:eastAsia="Calibri" w:cs="Times New Roman"/>
          <w:szCs w:val="24"/>
          <w:lang w:val="en-US"/>
        </w:rPr>
        <w:t xml:space="preserve">During </w:t>
      </w:r>
      <w:r w:rsidR="005760EA" w:rsidRPr="00EA6469">
        <w:rPr>
          <w:rFonts w:eastAsia="Calibri" w:cs="Times New Roman"/>
          <w:szCs w:val="24"/>
          <w:lang w:val="en-US"/>
        </w:rPr>
        <w:t xml:space="preserve">the event, </w:t>
      </w:r>
      <w:proofErr w:type="spellStart"/>
      <w:r w:rsidR="005760EA" w:rsidRPr="00EA6469">
        <w:rPr>
          <w:rFonts w:eastAsia="Calibri" w:cs="Times New Roman"/>
          <w:szCs w:val="24"/>
          <w:lang w:val="en-US"/>
        </w:rPr>
        <w:t>TCOP</w:t>
      </w:r>
      <w:proofErr w:type="spellEnd"/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5760EA" w:rsidRPr="00EA6469">
        <w:rPr>
          <w:rFonts w:eastAsia="Calibri"/>
          <w:szCs w:val="24"/>
          <w:lang w:val="en-US"/>
        </w:rPr>
        <w:t>Ex</w:t>
      </w:r>
      <w:r w:rsidR="004059F3">
        <w:rPr>
          <w:rFonts w:eastAsia="Calibri"/>
          <w:szCs w:val="24"/>
          <w:lang w:val="en-US"/>
        </w:rPr>
        <w:t xml:space="preserve">Com </w:t>
      </w:r>
      <w:r w:rsidR="005760EA" w:rsidRPr="00EA6469">
        <w:rPr>
          <w:rFonts w:eastAsia="Calibri" w:cs="Times New Roman"/>
          <w:szCs w:val="24"/>
          <w:lang w:val="en-US"/>
        </w:rPr>
        <w:t xml:space="preserve">will </w:t>
      </w:r>
      <w:r w:rsidR="004059F3">
        <w:rPr>
          <w:rFonts w:eastAsia="Calibri" w:cs="Times New Roman"/>
          <w:szCs w:val="24"/>
          <w:lang w:val="en-US"/>
        </w:rPr>
        <w:t>hold a separate meeting</w:t>
      </w:r>
      <w:r w:rsidR="005760EA" w:rsidRPr="00EA6469">
        <w:rPr>
          <w:rFonts w:eastAsia="Calibri" w:cs="Times New Roman"/>
          <w:szCs w:val="24"/>
          <w:lang w:val="en-US"/>
        </w:rPr>
        <w:t>. The</w:t>
      </w:r>
      <w:r w:rsidR="00173303">
        <w:rPr>
          <w:rFonts w:eastAsia="Calibri" w:cs="Times New Roman"/>
          <w:szCs w:val="24"/>
          <w:lang w:val="en-US"/>
        </w:rPr>
        <w:t xml:space="preserve"> TCOP </w:t>
      </w:r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173303" w:rsidRPr="00EA6469">
        <w:rPr>
          <w:rFonts w:eastAsia="Calibri"/>
          <w:szCs w:val="24"/>
          <w:lang w:val="en-US"/>
        </w:rPr>
        <w:t>Thematic</w:t>
      </w:r>
      <w:r w:rsidR="00173303" w:rsidRPr="00EA6469">
        <w:rPr>
          <w:rFonts w:eastAsia="Calibri" w:cs="Times New Roman"/>
          <w:szCs w:val="24"/>
          <w:lang w:val="en-US"/>
        </w:rPr>
        <w:t xml:space="preserve"> Group </w:t>
      </w:r>
      <w:r w:rsidR="00173303">
        <w:rPr>
          <w:rFonts w:eastAsia="Calibri" w:cs="Times New Roman"/>
          <w:szCs w:val="24"/>
          <w:lang w:val="en-US"/>
        </w:rPr>
        <w:t xml:space="preserve"> on </w:t>
      </w:r>
      <w:r w:rsidR="005760EA" w:rsidRPr="00EA6469">
        <w:rPr>
          <w:rFonts w:eastAsia="Calibri" w:cs="Times New Roman"/>
          <w:szCs w:val="24"/>
          <w:lang w:val="en-US"/>
        </w:rPr>
        <w:t>Public Sector Accounting Standards is planning to hold a small workshop in the fall of 201</w:t>
      </w:r>
      <w:r w:rsidR="004059F3">
        <w:rPr>
          <w:rFonts w:eastAsia="Calibri" w:cs="Times New Roman"/>
          <w:szCs w:val="24"/>
          <w:lang w:val="en-US"/>
        </w:rPr>
        <w:t>6</w:t>
      </w:r>
      <w:r w:rsidR="00173303">
        <w:rPr>
          <w:rFonts w:eastAsia="Calibri" w:cs="Times New Roman"/>
          <w:szCs w:val="24"/>
          <w:lang w:val="en-US"/>
        </w:rPr>
        <w:t xml:space="preserve"> </w:t>
      </w:r>
      <w:r w:rsidR="004059F3">
        <w:rPr>
          <w:rFonts w:eastAsia="Calibri" w:cs="Times New Roman"/>
          <w:szCs w:val="24"/>
          <w:lang w:val="en-US"/>
        </w:rPr>
        <w:t>in the R</w:t>
      </w:r>
      <w:r w:rsidR="005760EA" w:rsidRPr="00EA6469">
        <w:rPr>
          <w:rFonts w:eastAsia="Calibri" w:cs="Times New Roman"/>
          <w:szCs w:val="24"/>
          <w:lang w:val="en-US"/>
        </w:rPr>
        <w:t xml:space="preserve">epublic of Belarus tentatively in early October. More </w:t>
      </w:r>
      <w:r w:rsidR="005760EA" w:rsidRPr="00EA6469">
        <w:rPr>
          <w:rFonts w:eastAsia="Calibri"/>
          <w:szCs w:val="24"/>
          <w:lang w:val="en-US"/>
        </w:rPr>
        <w:t>detailed</w:t>
      </w:r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4059F3">
        <w:rPr>
          <w:rFonts w:eastAsia="Calibri" w:cs="Times New Roman"/>
          <w:szCs w:val="24"/>
          <w:lang w:val="en-US"/>
        </w:rPr>
        <w:t xml:space="preserve">plans for </w:t>
      </w:r>
      <w:r w:rsidR="005760EA" w:rsidRPr="00EA6469">
        <w:rPr>
          <w:rFonts w:eastAsia="Calibri" w:cs="Times New Roman"/>
          <w:szCs w:val="24"/>
          <w:lang w:val="en-US"/>
        </w:rPr>
        <w:t xml:space="preserve">the </w:t>
      </w:r>
      <w:r w:rsidR="005760EA" w:rsidRPr="00EA6469">
        <w:rPr>
          <w:rFonts w:eastAsia="Calibri"/>
          <w:szCs w:val="24"/>
          <w:lang w:val="en-US"/>
        </w:rPr>
        <w:t>preparation</w:t>
      </w:r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5760EA" w:rsidRPr="00EA6469">
        <w:rPr>
          <w:rFonts w:eastAsia="Calibri"/>
          <w:szCs w:val="24"/>
          <w:lang w:val="en-US"/>
        </w:rPr>
        <w:t>of</w:t>
      </w:r>
      <w:r w:rsidR="005760EA" w:rsidRPr="00EA6469">
        <w:rPr>
          <w:rFonts w:eastAsia="Calibri" w:cs="Times New Roman"/>
          <w:szCs w:val="24"/>
          <w:lang w:val="en-US"/>
        </w:rPr>
        <w:t xml:space="preserve"> the </w:t>
      </w:r>
      <w:r w:rsidR="005760EA" w:rsidRPr="00EA6469">
        <w:rPr>
          <w:rFonts w:eastAsia="Calibri"/>
          <w:szCs w:val="24"/>
          <w:lang w:val="en-US"/>
        </w:rPr>
        <w:t>events</w:t>
      </w:r>
      <w:r w:rsidR="005760EA" w:rsidRPr="00EA6469">
        <w:rPr>
          <w:rFonts w:eastAsia="Calibri" w:cs="Times New Roman"/>
          <w:szCs w:val="24"/>
          <w:lang w:val="en-US"/>
        </w:rPr>
        <w:t xml:space="preserve"> </w:t>
      </w:r>
      <w:r w:rsidR="005760EA" w:rsidRPr="00EA6469">
        <w:rPr>
          <w:rFonts w:eastAsia="Calibri"/>
          <w:szCs w:val="24"/>
          <w:lang w:val="en-US"/>
        </w:rPr>
        <w:t>will</w:t>
      </w:r>
      <w:r w:rsidR="005760EA" w:rsidRPr="00EA6469">
        <w:rPr>
          <w:rFonts w:eastAsia="Calibri" w:cs="Times New Roman"/>
          <w:szCs w:val="24"/>
          <w:lang w:val="en-US"/>
        </w:rPr>
        <w:t xml:space="preserve"> be </w:t>
      </w:r>
      <w:r w:rsidR="004059F3">
        <w:rPr>
          <w:rFonts w:eastAsia="Calibri" w:cs="Times New Roman"/>
          <w:szCs w:val="24"/>
          <w:lang w:val="en-US"/>
        </w:rPr>
        <w:t xml:space="preserve">discussed at </w:t>
      </w:r>
      <w:r w:rsidR="005760EA" w:rsidRPr="00EA6469">
        <w:rPr>
          <w:rFonts w:eastAsia="Calibri" w:cs="Times New Roman"/>
          <w:szCs w:val="24"/>
          <w:lang w:val="en-US"/>
        </w:rPr>
        <w:t xml:space="preserve">the TCOP </w:t>
      </w:r>
      <w:r w:rsidR="005760EA" w:rsidRPr="00EA6469">
        <w:rPr>
          <w:rFonts w:eastAsia="Calibri"/>
          <w:szCs w:val="24"/>
          <w:lang w:val="en-US"/>
        </w:rPr>
        <w:t>Ex</w:t>
      </w:r>
      <w:r w:rsidR="004059F3">
        <w:rPr>
          <w:rFonts w:eastAsia="Calibri"/>
          <w:szCs w:val="24"/>
          <w:lang w:val="en-US"/>
        </w:rPr>
        <w:t xml:space="preserve">Com </w:t>
      </w:r>
      <w:r w:rsidR="00173303" w:rsidRPr="00EA6469">
        <w:rPr>
          <w:rFonts w:eastAsia="Calibri" w:cs="Times New Roman"/>
          <w:szCs w:val="24"/>
          <w:lang w:val="en-US"/>
        </w:rPr>
        <w:t xml:space="preserve">meeting </w:t>
      </w:r>
      <w:r w:rsidR="005760EA" w:rsidRPr="00EA6469">
        <w:rPr>
          <w:rFonts w:eastAsia="Calibri" w:cs="Times New Roman"/>
          <w:szCs w:val="24"/>
          <w:lang w:val="en-US"/>
        </w:rPr>
        <w:t>on May 31, 2016 in Chisinau.</w:t>
      </w:r>
    </w:p>
    <w:p w:rsidR="00173303" w:rsidRDefault="00173303" w:rsidP="005760EA">
      <w:pPr>
        <w:contextualSpacing/>
        <w:jc w:val="both"/>
        <w:rPr>
          <w:rFonts w:cs="Times New Roman"/>
          <w:b/>
          <w:i/>
          <w:szCs w:val="24"/>
          <w:u w:val="single"/>
          <w:lang w:val="en-US"/>
        </w:rPr>
      </w:pPr>
    </w:p>
    <w:p w:rsidR="00173303" w:rsidRPr="0040242C" w:rsidRDefault="00173303" w:rsidP="0017330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en-US" w:eastAsia="ru-RU"/>
        </w:rPr>
      </w:pPr>
      <w:r w:rsidRPr="0040242C">
        <w:rPr>
          <w:rFonts w:ascii="Times New Roman" w:hAnsi="Times New Roman"/>
          <w:b/>
          <w:i/>
          <w:sz w:val="24"/>
          <w:szCs w:val="24"/>
          <w:u w:val="single"/>
          <w:lang w:val="en-US" w:eastAsia="ru-RU"/>
        </w:rPr>
        <w:t>TCOP Executive Committee Membership</w:t>
      </w:r>
    </w:p>
    <w:p w:rsidR="005760EA" w:rsidRDefault="00B83A7B" w:rsidP="00B83A7B">
      <w:pPr>
        <w:contextualSpacing/>
        <w:jc w:val="both"/>
        <w:rPr>
          <w:rFonts w:cs="Times New Roman"/>
          <w:szCs w:val="24"/>
          <w:lang w:val="en-US"/>
        </w:rPr>
      </w:pPr>
      <w:r w:rsidRPr="00EA6469">
        <w:rPr>
          <w:rFonts w:cs="Times New Roman"/>
          <w:szCs w:val="24"/>
          <w:lang w:val="ro-RO"/>
        </w:rPr>
        <w:t>M</w:t>
      </w:r>
      <w:r w:rsidR="005760EA" w:rsidRPr="00EA6469">
        <w:rPr>
          <w:rFonts w:cs="Times New Roman"/>
          <w:szCs w:val="24"/>
          <w:lang w:val="ro-RO"/>
        </w:rPr>
        <w:t>embers</w:t>
      </w:r>
      <w:r>
        <w:rPr>
          <w:rFonts w:cs="Times New Roman"/>
          <w:szCs w:val="24"/>
          <w:lang w:val="ro-RO"/>
        </w:rPr>
        <w:t xml:space="preserve"> </w:t>
      </w:r>
      <w:r w:rsidR="005760EA" w:rsidRPr="00EA6469">
        <w:rPr>
          <w:rFonts w:cs="Times New Roman"/>
          <w:szCs w:val="24"/>
          <w:lang w:val="ro-RO"/>
        </w:rPr>
        <w:t>of the TCOP Ex</w:t>
      </w:r>
      <w:r w:rsidR="004059F3">
        <w:rPr>
          <w:rFonts w:cs="Times New Roman"/>
          <w:szCs w:val="24"/>
          <w:lang w:val="ro-RO"/>
        </w:rPr>
        <w:t xml:space="preserve">Com </w:t>
      </w:r>
      <w:r w:rsidR="005760EA" w:rsidRPr="00EA6469">
        <w:rPr>
          <w:rFonts w:cs="Times New Roman"/>
          <w:szCs w:val="24"/>
          <w:lang w:val="ro-RO"/>
        </w:rPr>
        <w:t xml:space="preserve">discussed </w:t>
      </w:r>
      <w:r w:rsidR="005760EA" w:rsidRPr="00EA6469">
        <w:rPr>
          <w:rFonts w:cs="Times New Roman"/>
          <w:szCs w:val="24"/>
          <w:lang w:val="en-US"/>
        </w:rPr>
        <w:t>TCOP Ex</w:t>
      </w:r>
      <w:r w:rsidR="004059F3">
        <w:rPr>
          <w:rFonts w:cs="Times New Roman"/>
          <w:szCs w:val="24"/>
          <w:lang w:val="en-US"/>
        </w:rPr>
        <w:t xml:space="preserve">Com </w:t>
      </w:r>
      <w:r w:rsidR="005760EA" w:rsidRPr="00EA6469">
        <w:rPr>
          <w:rFonts w:cs="Times New Roman"/>
          <w:szCs w:val="24"/>
          <w:lang w:val="en-US"/>
        </w:rPr>
        <w:t>membership</w:t>
      </w:r>
      <w:r w:rsidR="00173303">
        <w:rPr>
          <w:rFonts w:cs="Times New Roman"/>
          <w:szCs w:val="24"/>
          <w:lang w:val="en-US"/>
        </w:rPr>
        <w:t xml:space="preserve"> matters</w:t>
      </w:r>
      <w:r w:rsidR="005760EA" w:rsidRPr="00EA6469">
        <w:rPr>
          <w:rFonts w:cs="Times New Roman"/>
          <w:szCs w:val="24"/>
          <w:lang w:val="ro-RO"/>
        </w:rPr>
        <w:t xml:space="preserve">. </w:t>
      </w:r>
      <w:r w:rsidR="005760EA" w:rsidRPr="00EA6469">
        <w:rPr>
          <w:rFonts w:cs="Times New Roman"/>
          <w:szCs w:val="24"/>
          <w:lang w:val="en-US"/>
        </w:rPr>
        <w:t>In particular, they discussed a petition submitted by representative</w:t>
      </w:r>
      <w:r w:rsidR="00173303">
        <w:rPr>
          <w:rFonts w:cs="Times New Roman"/>
          <w:szCs w:val="24"/>
          <w:lang w:val="en-US"/>
        </w:rPr>
        <w:t>s</w:t>
      </w:r>
      <w:r w:rsidR="005760EA" w:rsidRPr="00EA6469">
        <w:rPr>
          <w:rFonts w:cs="Times New Roman"/>
          <w:szCs w:val="24"/>
          <w:lang w:val="en-US"/>
        </w:rPr>
        <w:t xml:space="preserve"> </w:t>
      </w:r>
      <w:r w:rsidR="007471E5">
        <w:rPr>
          <w:rFonts w:cs="Times New Roman"/>
          <w:szCs w:val="24"/>
          <w:lang w:val="en-US"/>
        </w:rPr>
        <w:t xml:space="preserve">of </w:t>
      </w:r>
      <w:r w:rsidR="005760EA" w:rsidRPr="00EA6469">
        <w:rPr>
          <w:rFonts w:cs="Times New Roman"/>
          <w:szCs w:val="24"/>
          <w:lang w:val="en-US"/>
        </w:rPr>
        <w:t xml:space="preserve">Tajikistan seeking to </w:t>
      </w:r>
      <w:r w:rsidR="00173303">
        <w:rPr>
          <w:rFonts w:cs="Times New Roman"/>
          <w:szCs w:val="24"/>
          <w:lang w:val="en-US"/>
        </w:rPr>
        <w:t xml:space="preserve">reinstate </w:t>
      </w:r>
      <w:r w:rsidR="005760EA" w:rsidRPr="00EA6469">
        <w:rPr>
          <w:rFonts w:cs="Times New Roman"/>
          <w:szCs w:val="24"/>
          <w:lang w:val="en-US"/>
        </w:rPr>
        <w:t xml:space="preserve">the country’s membership in the </w:t>
      </w:r>
      <w:r w:rsidR="004059F3">
        <w:rPr>
          <w:rFonts w:cs="Times New Roman"/>
          <w:szCs w:val="24"/>
          <w:lang w:val="en-US"/>
        </w:rPr>
        <w:t xml:space="preserve">ExCom </w:t>
      </w:r>
      <w:r w:rsidR="005760EA" w:rsidRPr="00EA6469">
        <w:rPr>
          <w:rFonts w:cs="Times New Roman"/>
          <w:szCs w:val="24"/>
          <w:lang w:val="en-US"/>
        </w:rPr>
        <w:t xml:space="preserve">after Mr. I. </w:t>
      </w:r>
      <w:proofErr w:type="spellStart"/>
      <w:r w:rsidR="00173303">
        <w:rPr>
          <w:rFonts w:cs="Times New Roman"/>
          <w:szCs w:val="24"/>
          <w:lang w:val="en-US"/>
        </w:rPr>
        <w:t>Khakimov</w:t>
      </w:r>
      <w:proofErr w:type="spellEnd"/>
      <w:r w:rsidR="00173303">
        <w:rPr>
          <w:rFonts w:cs="Times New Roman"/>
          <w:szCs w:val="24"/>
          <w:lang w:val="en-US"/>
        </w:rPr>
        <w:t xml:space="preserve"> </w:t>
      </w:r>
      <w:r w:rsidR="005760EA" w:rsidRPr="00EA6469">
        <w:rPr>
          <w:rFonts w:cs="Times New Roman"/>
          <w:szCs w:val="24"/>
          <w:lang w:val="en-US"/>
        </w:rPr>
        <w:t>assumed a post in his count</w:t>
      </w:r>
      <w:r w:rsidR="00173303">
        <w:rPr>
          <w:rFonts w:cs="Times New Roman"/>
          <w:szCs w:val="24"/>
          <w:lang w:val="en-US"/>
        </w:rPr>
        <w:t>r</w:t>
      </w:r>
      <w:r w:rsidR="005760EA" w:rsidRPr="00EA6469">
        <w:rPr>
          <w:rFonts w:cs="Times New Roman"/>
          <w:szCs w:val="24"/>
          <w:lang w:val="en-US"/>
        </w:rPr>
        <w:t>y’s ministry of finance</w:t>
      </w:r>
      <w:r w:rsidR="005760EA" w:rsidRPr="00EA6469">
        <w:rPr>
          <w:rFonts w:cs="Times New Roman"/>
          <w:szCs w:val="24"/>
          <w:lang w:val="ro-RO"/>
        </w:rPr>
        <w:t xml:space="preserve">. </w:t>
      </w:r>
      <w:r w:rsidR="00173303">
        <w:rPr>
          <w:rFonts w:cs="Times New Roman"/>
          <w:szCs w:val="24"/>
          <w:lang w:val="en-US"/>
        </w:rPr>
        <w:t xml:space="preserve">Mr. </w:t>
      </w:r>
      <w:proofErr w:type="spellStart"/>
      <w:r w:rsidR="00173303">
        <w:rPr>
          <w:rFonts w:cs="Times New Roman"/>
          <w:szCs w:val="24"/>
          <w:lang w:val="en-US"/>
        </w:rPr>
        <w:t>Khakim</w:t>
      </w:r>
      <w:r w:rsidR="005760EA" w:rsidRPr="00EA6469">
        <w:rPr>
          <w:rFonts w:cs="Times New Roman"/>
          <w:szCs w:val="24"/>
          <w:lang w:val="en-US"/>
        </w:rPr>
        <w:t>ov’s</w:t>
      </w:r>
      <w:proofErr w:type="spellEnd"/>
      <w:r w:rsidR="005760EA" w:rsidRPr="00EA6469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credentials </w:t>
      </w:r>
      <w:r w:rsidR="005760EA" w:rsidRPr="00EA6469">
        <w:rPr>
          <w:rFonts w:cs="Times New Roman"/>
          <w:szCs w:val="24"/>
          <w:lang w:val="en-US"/>
        </w:rPr>
        <w:t>will be checked against eligibility criteria adopted at the</w:t>
      </w:r>
      <w:r w:rsidR="00173303">
        <w:rPr>
          <w:rFonts w:cs="Times New Roman"/>
          <w:szCs w:val="24"/>
          <w:lang w:val="en-US"/>
        </w:rPr>
        <w:t xml:space="preserve"> </w:t>
      </w:r>
      <w:r w:rsidR="005760EA" w:rsidRPr="00EA6469">
        <w:rPr>
          <w:rFonts w:cs="Times New Roman"/>
          <w:szCs w:val="24"/>
          <w:lang w:val="en-US"/>
        </w:rPr>
        <w:t xml:space="preserve">TCOP </w:t>
      </w:r>
      <w:r w:rsidR="004059F3">
        <w:rPr>
          <w:rFonts w:cs="Times New Roman"/>
          <w:szCs w:val="24"/>
          <w:lang w:val="en-US"/>
        </w:rPr>
        <w:t xml:space="preserve">ExCom </w:t>
      </w:r>
      <w:r w:rsidR="005760EA" w:rsidRPr="00EA6469">
        <w:rPr>
          <w:rFonts w:cs="Times New Roman"/>
          <w:szCs w:val="24"/>
          <w:lang w:val="en-US"/>
        </w:rPr>
        <w:t>on February 2012.</w:t>
      </w:r>
      <w:r w:rsidR="005760EA" w:rsidRPr="00EA6469">
        <w:rPr>
          <w:rFonts w:cs="Times New Roman"/>
          <w:szCs w:val="24"/>
          <w:lang w:val="ro-RO"/>
        </w:rPr>
        <w:t xml:space="preserve"> </w:t>
      </w:r>
      <w:r w:rsidR="004059F3">
        <w:rPr>
          <w:rFonts w:cs="Times New Roman"/>
          <w:szCs w:val="24"/>
          <w:lang w:val="en-US"/>
        </w:rPr>
        <w:t>In</w:t>
      </w:r>
      <w:r w:rsidR="005760EA" w:rsidRPr="00EA6469">
        <w:rPr>
          <w:rFonts w:cs="Times New Roman"/>
          <w:szCs w:val="24"/>
          <w:lang w:val="en-US"/>
        </w:rPr>
        <w:t xml:space="preserve"> the course of discussion</w:t>
      </w:r>
      <w:r w:rsidR="004059F3">
        <w:rPr>
          <w:rFonts w:cs="Times New Roman"/>
          <w:szCs w:val="24"/>
          <w:lang w:val="en-US"/>
        </w:rPr>
        <w:t xml:space="preserve">, </w:t>
      </w:r>
      <w:r w:rsidR="005760EA" w:rsidRPr="00EA6469">
        <w:rPr>
          <w:rFonts w:cs="Times New Roman"/>
          <w:szCs w:val="24"/>
          <w:lang w:val="en-US"/>
        </w:rPr>
        <w:t>Zaifun Ernasarova suggested approaching the Turkish Treasury to nominate Mr. Ilyas Tufan</w:t>
      </w:r>
      <w:r w:rsidR="004059F3">
        <w:rPr>
          <w:rFonts w:cs="Times New Roman"/>
          <w:szCs w:val="24"/>
          <w:lang w:val="en-US"/>
        </w:rPr>
        <w:t>, H</w:t>
      </w:r>
      <w:r w:rsidR="005760EA" w:rsidRPr="00EA6469">
        <w:rPr>
          <w:rFonts w:cs="Times New Roman"/>
          <w:szCs w:val="24"/>
          <w:lang w:val="en-US"/>
        </w:rPr>
        <w:t>ead of the Liquidity Management Department</w:t>
      </w:r>
      <w:r w:rsidR="004059F3">
        <w:rPr>
          <w:rFonts w:cs="Times New Roman"/>
          <w:szCs w:val="24"/>
          <w:lang w:val="en-US"/>
        </w:rPr>
        <w:t>,</w:t>
      </w:r>
      <w:r w:rsidR="005760EA" w:rsidRPr="00EA6469">
        <w:rPr>
          <w:rFonts w:cs="Times New Roman"/>
          <w:szCs w:val="24"/>
          <w:lang w:val="en-US"/>
        </w:rPr>
        <w:t xml:space="preserve"> to the </w:t>
      </w:r>
      <w:proofErr w:type="spellStart"/>
      <w:r w:rsidR="005760EA" w:rsidRPr="00EA6469">
        <w:rPr>
          <w:rFonts w:cs="Times New Roman"/>
          <w:szCs w:val="24"/>
          <w:lang w:val="en-US"/>
        </w:rPr>
        <w:t>TCOP</w:t>
      </w:r>
      <w:proofErr w:type="spellEnd"/>
      <w:r w:rsidR="005760EA" w:rsidRPr="00EA6469">
        <w:rPr>
          <w:rFonts w:cs="Times New Roman"/>
          <w:szCs w:val="24"/>
          <w:lang w:val="en-US"/>
        </w:rPr>
        <w:t xml:space="preserve"> </w:t>
      </w:r>
      <w:r w:rsidR="004059F3" w:rsidRPr="00EA6469">
        <w:rPr>
          <w:rFonts w:cs="Times New Roman"/>
          <w:szCs w:val="24"/>
          <w:lang w:val="en-US"/>
        </w:rPr>
        <w:t>Ex</w:t>
      </w:r>
      <w:r w:rsidR="004059F3">
        <w:rPr>
          <w:rFonts w:cs="Times New Roman"/>
          <w:szCs w:val="24"/>
          <w:lang w:val="en-US"/>
        </w:rPr>
        <w:t>Com</w:t>
      </w:r>
      <w:r w:rsidR="005760EA" w:rsidRPr="00EA6469">
        <w:rPr>
          <w:rFonts w:cs="Times New Roman"/>
          <w:szCs w:val="24"/>
          <w:lang w:val="en-US"/>
        </w:rPr>
        <w:t xml:space="preserve">, </w:t>
      </w:r>
      <w:r w:rsidR="00173303">
        <w:rPr>
          <w:rFonts w:cs="Times New Roman"/>
          <w:szCs w:val="24"/>
          <w:lang w:val="en-US"/>
        </w:rPr>
        <w:t xml:space="preserve">as </w:t>
      </w:r>
      <w:r w:rsidR="007471E5">
        <w:rPr>
          <w:rFonts w:cs="Times New Roman"/>
          <w:szCs w:val="24"/>
          <w:lang w:val="en-US"/>
        </w:rPr>
        <w:t xml:space="preserve">he </w:t>
      </w:r>
      <w:r w:rsidR="005760EA" w:rsidRPr="00EA6469">
        <w:rPr>
          <w:rFonts w:cs="Times New Roman"/>
          <w:szCs w:val="24"/>
          <w:lang w:val="en-US"/>
        </w:rPr>
        <w:t xml:space="preserve">has been very proactive </w:t>
      </w:r>
      <w:r w:rsidR="00173303">
        <w:rPr>
          <w:rFonts w:cs="Times New Roman"/>
          <w:szCs w:val="24"/>
          <w:lang w:val="en-US"/>
        </w:rPr>
        <w:t xml:space="preserve">in </w:t>
      </w:r>
      <w:r w:rsidR="005760EA" w:rsidRPr="00EA6469">
        <w:rPr>
          <w:rFonts w:cs="Times New Roman"/>
          <w:szCs w:val="24"/>
          <w:lang w:val="en-US"/>
        </w:rPr>
        <w:t xml:space="preserve">the TCOP </w:t>
      </w:r>
      <w:r w:rsidR="00173303">
        <w:rPr>
          <w:rFonts w:cs="Times New Roman"/>
          <w:szCs w:val="24"/>
          <w:lang w:val="en-US"/>
        </w:rPr>
        <w:t xml:space="preserve">over the past year </w:t>
      </w:r>
      <w:r w:rsidR="005760EA" w:rsidRPr="00EA6469">
        <w:rPr>
          <w:rFonts w:cs="Times New Roman"/>
          <w:szCs w:val="24"/>
          <w:lang w:val="en-US"/>
        </w:rPr>
        <w:t>and meets most of the eligibility criteria</w:t>
      </w:r>
      <w:r w:rsidR="005760EA" w:rsidRPr="00EA6469">
        <w:rPr>
          <w:rFonts w:cs="Times New Roman"/>
          <w:szCs w:val="24"/>
          <w:lang w:val="ro-RO"/>
        </w:rPr>
        <w:t xml:space="preserve">. </w:t>
      </w:r>
      <w:r w:rsidR="005760EA" w:rsidRPr="00EA6469">
        <w:rPr>
          <w:rFonts w:cs="Times New Roman"/>
          <w:szCs w:val="24"/>
          <w:lang w:val="en-US"/>
        </w:rPr>
        <w:t xml:space="preserve">Members of the TCOP </w:t>
      </w:r>
      <w:r w:rsidR="004059F3" w:rsidRPr="00EA6469">
        <w:rPr>
          <w:rFonts w:cs="Times New Roman"/>
          <w:szCs w:val="24"/>
          <w:lang w:val="en-US"/>
        </w:rPr>
        <w:t>Ex</w:t>
      </w:r>
      <w:r w:rsidR="004059F3">
        <w:rPr>
          <w:rFonts w:cs="Times New Roman"/>
          <w:szCs w:val="24"/>
          <w:lang w:val="en-US"/>
        </w:rPr>
        <w:t>Com</w:t>
      </w:r>
      <w:r w:rsidR="005760EA" w:rsidRPr="00EA6469">
        <w:rPr>
          <w:rFonts w:cs="Times New Roman"/>
          <w:szCs w:val="24"/>
          <w:lang w:val="en-US"/>
        </w:rPr>
        <w:t xml:space="preserve"> supported</w:t>
      </w:r>
      <w:r w:rsidR="004059F3">
        <w:rPr>
          <w:rFonts w:cs="Times New Roman"/>
          <w:szCs w:val="24"/>
          <w:lang w:val="en-US"/>
        </w:rPr>
        <w:t xml:space="preserve"> the motion.</w:t>
      </w:r>
      <w:r w:rsidR="005760EA" w:rsidRPr="00EA6469">
        <w:rPr>
          <w:rFonts w:cs="Times New Roman"/>
          <w:szCs w:val="24"/>
          <w:lang w:val="en-US"/>
        </w:rPr>
        <w:t xml:space="preserve">  The TCOP </w:t>
      </w:r>
      <w:r w:rsidR="004059F3">
        <w:rPr>
          <w:rFonts w:cs="Times New Roman"/>
          <w:szCs w:val="24"/>
          <w:lang w:val="en-US"/>
        </w:rPr>
        <w:t>Resource T</w:t>
      </w:r>
      <w:r w:rsidR="005760EA" w:rsidRPr="00EA6469">
        <w:rPr>
          <w:rFonts w:cs="Times New Roman"/>
          <w:szCs w:val="24"/>
          <w:lang w:val="en-US"/>
        </w:rPr>
        <w:t xml:space="preserve">eam will discuss this </w:t>
      </w:r>
      <w:r w:rsidR="004059F3">
        <w:rPr>
          <w:rFonts w:cs="Times New Roman"/>
          <w:szCs w:val="24"/>
          <w:lang w:val="en-US"/>
        </w:rPr>
        <w:t xml:space="preserve">matter </w:t>
      </w:r>
      <w:r w:rsidR="005760EA" w:rsidRPr="00EA6469">
        <w:rPr>
          <w:rFonts w:cs="Times New Roman"/>
          <w:szCs w:val="24"/>
          <w:lang w:val="en-US"/>
        </w:rPr>
        <w:t>with Mr.</w:t>
      </w:r>
      <w:r w:rsidR="00173303">
        <w:rPr>
          <w:rFonts w:cs="Times New Roman"/>
          <w:szCs w:val="24"/>
          <w:lang w:val="en-US"/>
        </w:rPr>
        <w:t xml:space="preserve"> Tuf</w:t>
      </w:r>
      <w:r w:rsidR="005760EA" w:rsidRPr="00EA6469">
        <w:rPr>
          <w:rFonts w:cs="Times New Roman"/>
          <w:szCs w:val="24"/>
          <w:lang w:val="en-US"/>
        </w:rPr>
        <w:t xml:space="preserve">an and </w:t>
      </w:r>
      <w:r w:rsidR="00173303">
        <w:rPr>
          <w:rFonts w:cs="Times New Roman"/>
          <w:szCs w:val="24"/>
          <w:lang w:val="en-US"/>
        </w:rPr>
        <w:t xml:space="preserve">will </w:t>
      </w:r>
      <w:r w:rsidR="005760EA" w:rsidRPr="00EA6469">
        <w:rPr>
          <w:rFonts w:cs="Times New Roman"/>
          <w:szCs w:val="24"/>
          <w:lang w:val="en-US"/>
        </w:rPr>
        <w:t xml:space="preserve">brief the members of the TCOP </w:t>
      </w:r>
      <w:r w:rsidR="004059F3" w:rsidRPr="00EA6469">
        <w:rPr>
          <w:rFonts w:cs="Times New Roman"/>
          <w:szCs w:val="24"/>
          <w:lang w:val="en-US"/>
        </w:rPr>
        <w:t>Ex</w:t>
      </w:r>
      <w:r w:rsidR="004059F3">
        <w:rPr>
          <w:rFonts w:cs="Times New Roman"/>
          <w:szCs w:val="24"/>
          <w:lang w:val="en-US"/>
        </w:rPr>
        <w:t>Com</w:t>
      </w:r>
      <w:r w:rsidR="005760EA" w:rsidRPr="00EA6469">
        <w:rPr>
          <w:rFonts w:cs="Times New Roman"/>
          <w:szCs w:val="24"/>
          <w:lang w:val="en-US"/>
        </w:rPr>
        <w:t xml:space="preserve">.    </w:t>
      </w:r>
    </w:p>
    <w:p w:rsidR="00B83A7B" w:rsidRPr="00B83A7B" w:rsidRDefault="00B83A7B" w:rsidP="00B83A7B">
      <w:pPr>
        <w:contextualSpacing/>
        <w:jc w:val="both"/>
        <w:rPr>
          <w:rFonts w:cs="Times New Roman"/>
          <w:szCs w:val="24"/>
          <w:lang w:val="en-US"/>
        </w:rPr>
      </w:pPr>
      <w:bookmarkStart w:id="0" w:name="_GoBack"/>
      <w:bookmarkEnd w:id="0"/>
    </w:p>
    <w:p w:rsidR="005760EA" w:rsidRPr="004059F3" w:rsidRDefault="0040242C" w:rsidP="005760E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Conclusions</w:t>
      </w:r>
      <w:r w:rsidR="005760EA" w:rsidRPr="004059F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760EA" w:rsidRPr="004059F3" w:rsidRDefault="005760EA" w:rsidP="005760EA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7471E5" w:rsidP="005760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>P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>articipants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adopted the Concept Note and the draft agenda of the TCOP Plenary 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>be held on June 1-3, 2016 in Chisinau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>focus</w:t>
      </w:r>
      <w:r w:rsidR="00666DD2">
        <w:rPr>
          <w:rFonts w:ascii="Times New Roman" w:hAnsi="Times New Roman"/>
          <w:sz w:val="24"/>
          <w:szCs w:val="24"/>
          <w:lang w:val="en-US"/>
        </w:rPr>
        <w:t>ing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666DD2">
        <w:rPr>
          <w:rFonts w:ascii="Times New Roman" w:hAnsi="Times New Roman"/>
          <w:sz w:val="24"/>
          <w:szCs w:val="24"/>
          <w:lang w:val="en-US"/>
        </w:rPr>
        <w:t>the S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trategic </w:t>
      </w:r>
      <w:r w:rsidR="00666DD2">
        <w:rPr>
          <w:rFonts w:ascii="Times New Roman" w:hAnsi="Times New Roman"/>
          <w:sz w:val="24"/>
          <w:szCs w:val="24"/>
          <w:lang w:val="en-US"/>
        </w:rPr>
        <w:t>D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evelopment of </w:t>
      </w:r>
      <w:r w:rsidR="00666DD2">
        <w:rPr>
          <w:rFonts w:ascii="Times New Roman" w:hAnsi="Times New Roman"/>
          <w:sz w:val="24"/>
          <w:szCs w:val="24"/>
          <w:lang w:val="en-US"/>
        </w:rPr>
        <w:t>T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reasury </w:t>
      </w:r>
      <w:r w:rsidR="00666DD2">
        <w:rPr>
          <w:rFonts w:ascii="Times New Roman" w:hAnsi="Times New Roman"/>
          <w:sz w:val="24"/>
          <w:szCs w:val="24"/>
          <w:lang w:val="en-US"/>
        </w:rPr>
        <w:t>S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ystems. 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Prior to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66DD2">
        <w:rPr>
          <w:rFonts w:ascii="Times New Roman" w:hAnsi="Times New Roman"/>
          <w:sz w:val="24"/>
          <w:szCs w:val="24"/>
          <w:lang w:val="en-US"/>
        </w:rPr>
        <w:t>P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>lenary</w:t>
      </w:r>
      <w:r w:rsidR="00666DD2">
        <w:rPr>
          <w:rFonts w:ascii="Times New Roman" w:hAnsi="Times New Roman"/>
          <w:sz w:val="24"/>
          <w:szCs w:val="24"/>
          <w:lang w:val="en-US"/>
        </w:rPr>
        <w:t>,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6DD2" w:rsidRPr="00EA6469">
        <w:rPr>
          <w:rFonts w:ascii="Times New Roman" w:hAnsi="Times New Roman"/>
          <w:sz w:val="24"/>
          <w:szCs w:val="24"/>
          <w:lang w:val="en-US"/>
        </w:rPr>
        <w:t>TCOP</w:t>
      </w:r>
      <w:proofErr w:type="spellEnd"/>
      <w:r w:rsidR="00666DD2" w:rsidRPr="00EA6469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666DD2">
        <w:rPr>
          <w:rFonts w:ascii="Times New Roman" w:hAnsi="Times New Roman"/>
          <w:sz w:val="24"/>
          <w:szCs w:val="24"/>
          <w:lang w:val="en-US"/>
        </w:rPr>
        <w:t>x</w:t>
      </w:r>
      <w:r w:rsidR="00666DD2" w:rsidRPr="00EA6469">
        <w:rPr>
          <w:rFonts w:ascii="Times New Roman" w:hAnsi="Times New Roman"/>
          <w:sz w:val="24"/>
          <w:szCs w:val="24"/>
          <w:lang w:val="en-US"/>
        </w:rPr>
        <w:t>C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om will hold a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 xml:space="preserve">meeting 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5760EA" w:rsidRPr="00EA6469">
        <w:rPr>
          <w:rFonts w:ascii="Times New Roman" w:hAnsi="Times New Roman"/>
          <w:sz w:val="24"/>
          <w:szCs w:val="24"/>
          <w:lang w:val="en-US"/>
        </w:rPr>
        <w:t>Chisinau on May 31.</w:t>
      </w:r>
    </w:p>
    <w:p w:rsidR="005760EA" w:rsidRPr="00EA6469" w:rsidRDefault="005760EA" w:rsidP="005760EA">
      <w:pPr>
        <w:pStyle w:val="ListParagraph"/>
        <w:ind w:left="79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5760EA" w:rsidP="005760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 A TCOP Thematic group on the use of IT in Treasury Operations will hold a meeting on Chisinau on June 3-4, 201. The first session of the meeting will take 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place </w:t>
      </w:r>
      <w:r w:rsidRPr="00EA6469">
        <w:rPr>
          <w:rFonts w:ascii="Times New Roman" w:hAnsi="Times New Roman"/>
          <w:sz w:val="24"/>
          <w:szCs w:val="24"/>
          <w:lang w:val="en-US"/>
        </w:rPr>
        <w:t>joint</w:t>
      </w:r>
      <w:r w:rsidR="00173303">
        <w:rPr>
          <w:rFonts w:ascii="Times New Roman" w:hAnsi="Times New Roman"/>
          <w:sz w:val="24"/>
          <w:szCs w:val="24"/>
          <w:lang w:val="en-US"/>
        </w:rPr>
        <w:t>ly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 with the </w:t>
      </w:r>
      <w:r w:rsidR="00666DD2">
        <w:rPr>
          <w:rFonts w:ascii="Times New Roman" w:hAnsi="Times New Roman"/>
          <w:sz w:val="24"/>
          <w:szCs w:val="24"/>
        </w:rPr>
        <w:t xml:space="preserve">planned </w:t>
      </w:r>
      <w:r w:rsidRPr="00EA6469">
        <w:rPr>
          <w:rFonts w:ascii="Times New Roman" w:hAnsi="Times New Roman"/>
          <w:sz w:val="24"/>
          <w:szCs w:val="24"/>
        </w:rPr>
        <w:t>TCOP Plenary</w:t>
      </w:r>
      <w:r w:rsidRPr="00EA6469">
        <w:rPr>
          <w:rFonts w:ascii="Times New Roman" w:hAnsi="Times New Roman"/>
          <w:sz w:val="24"/>
          <w:szCs w:val="24"/>
          <w:lang w:val="en-US"/>
        </w:rPr>
        <w:t>.</w:t>
      </w:r>
    </w:p>
    <w:p w:rsidR="005760EA" w:rsidRPr="00EA6469" w:rsidRDefault="005760EA" w:rsidP="005760E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5760EA" w:rsidP="005760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173303">
        <w:rPr>
          <w:rFonts w:ascii="Times New Roman" w:hAnsi="Times New Roman"/>
          <w:sz w:val="24"/>
          <w:szCs w:val="24"/>
          <w:lang w:val="en-US"/>
        </w:rPr>
        <w:t xml:space="preserve">cross COP PEMPAL 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Executive </w:t>
      </w:r>
      <w:r w:rsidR="00173303">
        <w:rPr>
          <w:rFonts w:ascii="Times New Roman" w:hAnsi="Times New Roman"/>
          <w:sz w:val="24"/>
          <w:szCs w:val="24"/>
          <w:lang w:val="en-US"/>
        </w:rPr>
        <w:t xml:space="preserve">meeting </w:t>
      </w:r>
      <w:r w:rsidRPr="00EA6469">
        <w:rPr>
          <w:rFonts w:ascii="Times New Roman" w:hAnsi="Times New Roman"/>
          <w:sz w:val="24"/>
          <w:szCs w:val="24"/>
          <w:lang w:val="en-US"/>
        </w:rPr>
        <w:t>will take place in Berm, Switzerland</w:t>
      </w:r>
      <w:r w:rsidR="00666DD2">
        <w:rPr>
          <w:rFonts w:ascii="Times New Roman" w:hAnsi="Times New Roman"/>
          <w:sz w:val="24"/>
          <w:szCs w:val="24"/>
          <w:lang w:val="en-US"/>
        </w:rPr>
        <w:t>,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 on July 13-15, 2016 to discuss </w:t>
      </w:r>
      <w:proofErr w:type="spellStart"/>
      <w:r w:rsidR="00666DD2">
        <w:rPr>
          <w:rFonts w:ascii="Times New Roman" w:hAnsi="Times New Roman"/>
          <w:sz w:val="24"/>
          <w:szCs w:val="24"/>
          <w:lang w:val="en-US"/>
        </w:rPr>
        <w:t>PEMPAL</w:t>
      </w:r>
      <w:r w:rsidR="007471E5">
        <w:rPr>
          <w:rFonts w:ascii="Times New Roman" w:hAnsi="Times New Roman"/>
          <w:sz w:val="24"/>
          <w:szCs w:val="24"/>
          <w:lang w:val="en-US"/>
        </w:rPr>
        <w:t>’s</w:t>
      </w:r>
      <w:proofErr w:type="spellEnd"/>
      <w:r w:rsidR="007471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71E5" w:rsidRPr="00EA6469">
        <w:rPr>
          <w:rFonts w:ascii="Times New Roman" w:hAnsi="Times New Roman"/>
          <w:sz w:val="24"/>
          <w:szCs w:val="24"/>
          <w:lang w:val="en-US"/>
        </w:rPr>
        <w:t>2018-2022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3303">
        <w:rPr>
          <w:rFonts w:ascii="Times New Roman" w:hAnsi="Times New Roman"/>
          <w:sz w:val="24"/>
          <w:szCs w:val="24"/>
          <w:lang w:val="en-US"/>
        </w:rPr>
        <w:t>Strategy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. In the context of the meeting, </w:t>
      </w:r>
      <w:proofErr w:type="spellStart"/>
      <w:r w:rsidRPr="00EA6469">
        <w:rPr>
          <w:rFonts w:ascii="Times New Roman" w:hAnsi="Times New Roman"/>
          <w:sz w:val="24"/>
          <w:szCs w:val="24"/>
          <w:lang w:val="en-US"/>
        </w:rPr>
        <w:t>TCOP</w:t>
      </w:r>
      <w:proofErr w:type="spellEnd"/>
      <w:r w:rsidRPr="00EA6469">
        <w:rPr>
          <w:rFonts w:ascii="Times New Roman" w:hAnsi="Times New Roman"/>
          <w:sz w:val="24"/>
          <w:szCs w:val="24"/>
          <w:lang w:val="en-US"/>
        </w:rPr>
        <w:t xml:space="preserve"> Ex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Com </w:t>
      </w:r>
      <w:r w:rsidRPr="00EA6469">
        <w:rPr>
          <w:rFonts w:ascii="Times New Roman" w:hAnsi="Times New Roman"/>
          <w:sz w:val="24"/>
          <w:szCs w:val="24"/>
          <w:lang w:val="en-US"/>
        </w:rPr>
        <w:t>will hold a separate meeting.</w:t>
      </w:r>
    </w:p>
    <w:p w:rsidR="005760EA" w:rsidRPr="00EA6469" w:rsidRDefault="005760EA" w:rsidP="005760E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5760EA" w:rsidRPr="00666DD2" w:rsidRDefault="005760EA" w:rsidP="005760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6DD2" w:rsidRPr="00EA64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73303" w:rsidRPr="00EA6469">
        <w:rPr>
          <w:rFonts w:ascii="Times New Roman" w:hAnsi="Times New Roman"/>
          <w:sz w:val="24"/>
          <w:szCs w:val="24"/>
          <w:lang w:val="en-US"/>
        </w:rPr>
        <w:t>Thematic Group</w:t>
      </w:r>
      <w:r w:rsidR="00173303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666DD2" w:rsidRPr="00EA6469">
        <w:rPr>
          <w:rFonts w:ascii="Times New Roman" w:hAnsi="Times New Roman"/>
          <w:sz w:val="24"/>
          <w:szCs w:val="24"/>
          <w:lang w:val="en-US"/>
        </w:rPr>
        <w:t>Public Sector Accounting Standards is planning to hold a small workshop in the fall of 201</w:t>
      </w:r>
      <w:r w:rsidR="00173303" w:rsidRPr="00B83A7B">
        <w:rPr>
          <w:rFonts w:ascii="Times New Roman" w:hAnsi="Times New Roman"/>
          <w:sz w:val="24"/>
          <w:szCs w:val="24"/>
          <w:lang w:val="en-US"/>
        </w:rPr>
        <w:t xml:space="preserve">6 in </w:t>
      </w:r>
      <w:r w:rsidR="00666DD2" w:rsidRPr="00B83A7B">
        <w:rPr>
          <w:rFonts w:ascii="Times New Roman" w:hAnsi="Times New Roman"/>
          <w:sz w:val="24"/>
          <w:szCs w:val="24"/>
          <w:lang w:val="en-US"/>
        </w:rPr>
        <w:t>the R</w:t>
      </w:r>
      <w:r w:rsidR="00666DD2" w:rsidRPr="00EA6469">
        <w:rPr>
          <w:rFonts w:ascii="Times New Roman" w:hAnsi="Times New Roman"/>
          <w:sz w:val="24"/>
          <w:szCs w:val="24"/>
          <w:lang w:val="en-US"/>
        </w:rPr>
        <w:t>epublic of Belarus tentatively in early October.</w:t>
      </w:r>
      <w:r w:rsidR="00666D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6DD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760EA" w:rsidRPr="00666DD2" w:rsidRDefault="005760EA" w:rsidP="005760E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5760EA" w:rsidP="005760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 The next TCOP E</w:t>
      </w:r>
      <w:r w:rsidR="00666DD2">
        <w:rPr>
          <w:rFonts w:ascii="Times New Roman" w:hAnsi="Times New Roman"/>
          <w:sz w:val="24"/>
          <w:szCs w:val="24"/>
          <w:lang w:val="en-US"/>
        </w:rPr>
        <w:t>x</w:t>
      </w:r>
      <w:r w:rsidRPr="00EA6469">
        <w:rPr>
          <w:rFonts w:ascii="Times New Roman" w:hAnsi="Times New Roman"/>
          <w:sz w:val="24"/>
          <w:szCs w:val="24"/>
          <w:lang w:val="en-US"/>
        </w:rPr>
        <w:t>C</w:t>
      </w:r>
      <w:r w:rsidR="00666DD2">
        <w:rPr>
          <w:rFonts w:ascii="Times New Roman" w:hAnsi="Times New Roman"/>
          <w:sz w:val="24"/>
          <w:szCs w:val="24"/>
          <w:lang w:val="en-US"/>
        </w:rPr>
        <w:t>om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 meeting will take place in May 31, 2016 in Chisinau, Moldova.</w:t>
      </w:r>
    </w:p>
    <w:p w:rsidR="005760EA" w:rsidRPr="00EA6469" w:rsidRDefault="005760EA" w:rsidP="005760E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5760EA" w:rsidP="005760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A6469">
        <w:rPr>
          <w:rFonts w:ascii="Times New Roman" w:hAnsi="Times New Roman"/>
          <w:sz w:val="24"/>
          <w:szCs w:val="24"/>
          <w:lang w:val="en-US"/>
        </w:rPr>
        <w:t xml:space="preserve">The TCOP </w:t>
      </w:r>
      <w:r w:rsidR="00173303">
        <w:rPr>
          <w:rFonts w:ascii="Times New Roman" w:hAnsi="Times New Roman"/>
          <w:sz w:val="24"/>
          <w:szCs w:val="24"/>
          <w:lang w:val="en-US"/>
        </w:rPr>
        <w:t>Resource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 Team will hold a preliminary discussion with Mr. </w:t>
      </w:r>
      <w:r w:rsidR="00173303">
        <w:rPr>
          <w:rFonts w:ascii="Times New Roman" w:hAnsi="Times New Roman"/>
          <w:sz w:val="24"/>
          <w:szCs w:val="24"/>
          <w:lang w:val="en-US"/>
        </w:rPr>
        <w:t>Ilyas Tu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fan, Head of the Liquidity Management Department </w:t>
      </w:r>
      <w:r w:rsidR="00173303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Turkish </w:t>
      </w:r>
      <w:r w:rsidR="00173303">
        <w:rPr>
          <w:rFonts w:ascii="Times New Roman" w:hAnsi="Times New Roman"/>
          <w:sz w:val="24"/>
          <w:szCs w:val="24"/>
          <w:lang w:val="en-US"/>
        </w:rPr>
        <w:t>T</w:t>
      </w:r>
      <w:r w:rsidRPr="00EA6469">
        <w:rPr>
          <w:rFonts w:ascii="Times New Roman" w:hAnsi="Times New Roman"/>
          <w:sz w:val="24"/>
          <w:szCs w:val="24"/>
          <w:lang w:val="en-US"/>
        </w:rPr>
        <w:t>reasury, regarding his possible membership in the TCOP E</w:t>
      </w:r>
      <w:r w:rsidR="00666DD2">
        <w:rPr>
          <w:rFonts w:ascii="Times New Roman" w:hAnsi="Times New Roman"/>
          <w:sz w:val="24"/>
          <w:szCs w:val="24"/>
          <w:lang w:val="en-US"/>
        </w:rPr>
        <w:t>x</w:t>
      </w:r>
      <w:r w:rsidRPr="00EA6469">
        <w:rPr>
          <w:rFonts w:ascii="Times New Roman" w:hAnsi="Times New Roman"/>
          <w:sz w:val="24"/>
          <w:szCs w:val="24"/>
          <w:lang w:val="en-US"/>
        </w:rPr>
        <w:t>C</w:t>
      </w:r>
      <w:r w:rsidR="00666DD2">
        <w:rPr>
          <w:rFonts w:ascii="Times New Roman" w:hAnsi="Times New Roman"/>
          <w:sz w:val="24"/>
          <w:szCs w:val="24"/>
          <w:lang w:val="en-US"/>
        </w:rPr>
        <w:t>om</w:t>
      </w:r>
      <w:r w:rsidRPr="00EA6469">
        <w:rPr>
          <w:rFonts w:ascii="Times New Roman" w:hAnsi="Times New Roman"/>
          <w:sz w:val="24"/>
          <w:szCs w:val="24"/>
          <w:lang w:val="en-US"/>
        </w:rPr>
        <w:t xml:space="preserve">.    </w:t>
      </w:r>
    </w:p>
    <w:p w:rsidR="005760EA" w:rsidRPr="00EA6469" w:rsidRDefault="005760EA" w:rsidP="005760EA">
      <w:pPr>
        <w:pStyle w:val="ListParagraph"/>
        <w:spacing w:after="0"/>
        <w:ind w:left="79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0EA" w:rsidRPr="00EA6469" w:rsidRDefault="005760EA" w:rsidP="005760EA">
      <w:pPr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en-US"/>
        </w:rPr>
      </w:pPr>
      <w:r w:rsidRPr="00EA6469">
        <w:rPr>
          <w:rFonts w:cs="Times New Roman"/>
          <w:szCs w:val="24"/>
          <w:lang w:val="en-US"/>
        </w:rPr>
        <w:lastRenderedPageBreak/>
        <w:t xml:space="preserve">Ion Chicu will draft and present the minutes of this </w:t>
      </w:r>
      <w:proofErr w:type="spellStart"/>
      <w:r w:rsidR="00B83A7B" w:rsidRPr="00EA6469">
        <w:rPr>
          <w:rFonts w:cs="Times New Roman"/>
          <w:szCs w:val="24"/>
          <w:lang w:val="en-US"/>
        </w:rPr>
        <w:t>TCOP</w:t>
      </w:r>
      <w:proofErr w:type="spellEnd"/>
      <w:r w:rsidR="00B83A7B" w:rsidRPr="00EA6469">
        <w:rPr>
          <w:rFonts w:cs="Times New Roman"/>
          <w:szCs w:val="24"/>
          <w:lang w:val="en-US"/>
        </w:rPr>
        <w:t xml:space="preserve"> E</w:t>
      </w:r>
      <w:r w:rsidR="00B83A7B">
        <w:rPr>
          <w:rFonts w:cs="Times New Roman"/>
          <w:szCs w:val="24"/>
          <w:lang w:val="en-US"/>
        </w:rPr>
        <w:t>x</w:t>
      </w:r>
      <w:r w:rsidR="00B83A7B" w:rsidRPr="00EA6469">
        <w:rPr>
          <w:rFonts w:cs="Times New Roman"/>
          <w:szCs w:val="24"/>
          <w:lang w:val="en-US"/>
        </w:rPr>
        <w:t>C</w:t>
      </w:r>
      <w:r w:rsidR="00B83A7B">
        <w:rPr>
          <w:rFonts w:cs="Times New Roman"/>
          <w:szCs w:val="24"/>
          <w:lang w:val="en-US"/>
        </w:rPr>
        <w:t>om</w:t>
      </w:r>
      <w:r w:rsidR="00B83A7B">
        <w:rPr>
          <w:rFonts w:cs="Times New Roman"/>
          <w:szCs w:val="24"/>
          <w:lang w:val="en-US"/>
        </w:rPr>
        <w:t xml:space="preserve"> meeting</w:t>
      </w:r>
      <w:r w:rsidRPr="00EA6469">
        <w:rPr>
          <w:rFonts w:cs="Times New Roman"/>
          <w:szCs w:val="24"/>
          <w:lang w:val="en-US"/>
        </w:rPr>
        <w:t>.</w:t>
      </w:r>
    </w:p>
    <w:p w:rsidR="005760EA" w:rsidRPr="00EA6469" w:rsidRDefault="005760EA" w:rsidP="005760EA">
      <w:pPr>
        <w:ind w:left="795"/>
        <w:jc w:val="both"/>
        <w:rPr>
          <w:rFonts w:cs="Times New Roman"/>
          <w:szCs w:val="24"/>
          <w:lang w:val="en-US" w:eastAsia="sl-SI"/>
        </w:rPr>
      </w:pPr>
    </w:p>
    <w:p w:rsidR="001726C2" w:rsidRPr="00EA6469" w:rsidRDefault="00B83A7B">
      <w:pPr>
        <w:rPr>
          <w:szCs w:val="24"/>
          <w:lang w:val="en-US"/>
        </w:rPr>
      </w:pPr>
    </w:p>
    <w:sectPr w:rsidR="001726C2" w:rsidRPr="00EA6469" w:rsidSect="000B7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A7B">
      <w:r>
        <w:separator/>
      </w:r>
    </w:p>
  </w:endnote>
  <w:endnote w:type="continuationSeparator" w:id="0">
    <w:p w:rsidR="00000000" w:rsidRDefault="00B8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77" w:rsidRDefault="00B83A7B">
    <w:pPr>
      <w:pStyle w:val="Footer"/>
    </w:pPr>
  </w:p>
  <w:p w:rsidR="00D42D77" w:rsidRDefault="00B8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A7B">
      <w:r>
        <w:separator/>
      </w:r>
    </w:p>
  </w:footnote>
  <w:footnote w:type="continuationSeparator" w:id="0">
    <w:p w:rsidR="00000000" w:rsidRDefault="00B8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033"/>
    <w:multiLevelType w:val="hybridMultilevel"/>
    <w:tmpl w:val="96A011D4"/>
    <w:lvl w:ilvl="0" w:tplc="BC021CAC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E56C8"/>
    <w:multiLevelType w:val="hybridMultilevel"/>
    <w:tmpl w:val="94D2A8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EC509B"/>
    <w:multiLevelType w:val="hybridMultilevel"/>
    <w:tmpl w:val="D344997A"/>
    <w:lvl w:ilvl="0" w:tplc="3DD817F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9970FE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A"/>
    <w:rsid w:val="00003014"/>
    <w:rsid w:val="00005011"/>
    <w:rsid w:val="0001183E"/>
    <w:rsid w:val="00013FD5"/>
    <w:rsid w:val="00014224"/>
    <w:rsid w:val="00053059"/>
    <w:rsid w:val="00053896"/>
    <w:rsid w:val="00066E05"/>
    <w:rsid w:val="00083C7B"/>
    <w:rsid w:val="00084076"/>
    <w:rsid w:val="000956B8"/>
    <w:rsid w:val="000A6E8D"/>
    <w:rsid w:val="000B5C2D"/>
    <w:rsid w:val="000C5C5C"/>
    <w:rsid w:val="000C5E9B"/>
    <w:rsid w:val="000D5322"/>
    <w:rsid w:val="000E3016"/>
    <w:rsid w:val="000F021A"/>
    <w:rsid w:val="00101F7C"/>
    <w:rsid w:val="00127A5C"/>
    <w:rsid w:val="00130470"/>
    <w:rsid w:val="00173303"/>
    <w:rsid w:val="00181341"/>
    <w:rsid w:val="0018761D"/>
    <w:rsid w:val="001906B3"/>
    <w:rsid w:val="00194BD9"/>
    <w:rsid w:val="001C3000"/>
    <w:rsid w:val="001C4432"/>
    <w:rsid w:val="001C634D"/>
    <w:rsid w:val="001E07C5"/>
    <w:rsid w:val="001E19C5"/>
    <w:rsid w:val="001F2238"/>
    <w:rsid w:val="002018ED"/>
    <w:rsid w:val="0020366D"/>
    <w:rsid w:val="002160BF"/>
    <w:rsid w:val="00221160"/>
    <w:rsid w:val="00224A6D"/>
    <w:rsid w:val="002339FF"/>
    <w:rsid w:val="0024375A"/>
    <w:rsid w:val="0025048D"/>
    <w:rsid w:val="00250C64"/>
    <w:rsid w:val="00267FC9"/>
    <w:rsid w:val="00272F35"/>
    <w:rsid w:val="00274D93"/>
    <w:rsid w:val="00291A90"/>
    <w:rsid w:val="00291AA8"/>
    <w:rsid w:val="00293E20"/>
    <w:rsid w:val="002A2DB9"/>
    <w:rsid w:val="002A7A9A"/>
    <w:rsid w:val="002B5F70"/>
    <w:rsid w:val="002C0300"/>
    <w:rsid w:val="002E44EE"/>
    <w:rsid w:val="002E46CC"/>
    <w:rsid w:val="002E4899"/>
    <w:rsid w:val="0030166F"/>
    <w:rsid w:val="00303236"/>
    <w:rsid w:val="0032087D"/>
    <w:rsid w:val="00337E5C"/>
    <w:rsid w:val="00350A45"/>
    <w:rsid w:val="00351B96"/>
    <w:rsid w:val="00360DA6"/>
    <w:rsid w:val="00377DE8"/>
    <w:rsid w:val="003A38D9"/>
    <w:rsid w:val="003A51BE"/>
    <w:rsid w:val="003A7C9A"/>
    <w:rsid w:val="003B4333"/>
    <w:rsid w:val="003B5329"/>
    <w:rsid w:val="003B7F3C"/>
    <w:rsid w:val="003C53B3"/>
    <w:rsid w:val="003C5B11"/>
    <w:rsid w:val="003C704E"/>
    <w:rsid w:val="003D053F"/>
    <w:rsid w:val="003D79D0"/>
    <w:rsid w:val="0040242C"/>
    <w:rsid w:val="004059F3"/>
    <w:rsid w:val="00421A18"/>
    <w:rsid w:val="004274B1"/>
    <w:rsid w:val="004350FB"/>
    <w:rsid w:val="00460B3E"/>
    <w:rsid w:val="00463215"/>
    <w:rsid w:val="00472730"/>
    <w:rsid w:val="00474F27"/>
    <w:rsid w:val="00482CB0"/>
    <w:rsid w:val="0049431C"/>
    <w:rsid w:val="00497747"/>
    <w:rsid w:val="004A1A02"/>
    <w:rsid w:val="004B069A"/>
    <w:rsid w:val="004B0E7B"/>
    <w:rsid w:val="004C34A1"/>
    <w:rsid w:val="004C4800"/>
    <w:rsid w:val="004E5779"/>
    <w:rsid w:val="004E6D29"/>
    <w:rsid w:val="004F6D66"/>
    <w:rsid w:val="004F6E48"/>
    <w:rsid w:val="00500591"/>
    <w:rsid w:val="00505EE8"/>
    <w:rsid w:val="0051687A"/>
    <w:rsid w:val="005251A0"/>
    <w:rsid w:val="00525F27"/>
    <w:rsid w:val="00534978"/>
    <w:rsid w:val="00535E2D"/>
    <w:rsid w:val="00541112"/>
    <w:rsid w:val="00547F6F"/>
    <w:rsid w:val="005538BC"/>
    <w:rsid w:val="00572833"/>
    <w:rsid w:val="00573F6E"/>
    <w:rsid w:val="005760EA"/>
    <w:rsid w:val="00576417"/>
    <w:rsid w:val="00585D74"/>
    <w:rsid w:val="005B02B3"/>
    <w:rsid w:val="005B2982"/>
    <w:rsid w:val="005C3598"/>
    <w:rsid w:val="005D0612"/>
    <w:rsid w:val="005D08AA"/>
    <w:rsid w:val="005E361C"/>
    <w:rsid w:val="005E3A43"/>
    <w:rsid w:val="005E48DE"/>
    <w:rsid w:val="00607937"/>
    <w:rsid w:val="006118C2"/>
    <w:rsid w:val="006168FA"/>
    <w:rsid w:val="00624181"/>
    <w:rsid w:val="006427AC"/>
    <w:rsid w:val="006449D9"/>
    <w:rsid w:val="00660A00"/>
    <w:rsid w:val="00666DD2"/>
    <w:rsid w:val="00666F9E"/>
    <w:rsid w:val="00673EAF"/>
    <w:rsid w:val="00681AD9"/>
    <w:rsid w:val="006859A6"/>
    <w:rsid w:val="00692493"/>
    <w:rsid w:val="00695FAC"/>
    <w:rsid w:val="006A120F"/>
    <w:rsid w:val="006D022A"/>
    <w:rsid w:val="006D05E0"/>
    <w:rsid w:val="006D5DA7"/>
    <w:rsid w:val="006E0B75"/>
    <w:rsid w:val="006E1B63"/>
    <w:rsid w:val="006F3A35"/>
    <w:rsid w:val="006F63EA"/>
    <w:rsid w:val="00702737"/>
    <w:rsid w:val="00707BE5"/>
    <w:rsid w:val="007207CB"/>
    <w:rsid w:val="007219A6"/>
    <w:rsid w:val="00723348"/>
    <w:rsid w:val="00727817"/>
    <w:rsid w:val="00736FDD"/>
    <w:rsid w:val="00743E65"/>
    <w:rsid w:val="00745335"/>
    <w:rsid w:val="007471E5"/>
    <w:rsid w:val="0075509D"/>
    <w:rsid w:val="0075517A"/>
    <w:rsid w:val="007606D2"/>
    <w:rsid w:val="00774E71"/>
    <w:rsid w:val="00786A8D"/>
    <w:rsid w:val="007944C4"/>
    <w:rsid w:val="007A02DE"/>
    <w:rsid w:val="007A5073"/>
    <w:rsid w:val="007A52B0"/>
    <w:rsid w:val="007C2697"/>
    <w:rsid w:val="007D2B51"/>
    <w:rsid w:val="00800016"/>
    <w:rsid w:val="00800890"/>
    <w:rsid w:val="00834205"/>
    <w:rsid w:val="00870C0E"/>
    <w:rsid w:val="00871F23"/>
    <w:rsid w:val="00877962"/>
    <w:rsid w:val="00880B62"/>
    <w:rsid w:val="00897C54"/>
    <w:rsid w:val="008B211A"/>
    <w:rsid w:val="008B3503"/>
    <w:rsid w:val="008B7F87"/>
    <w:rsid w:val="008C3313"/>
    <w:rsid w:val="008D5FB0"/>
    <w:rsid w:val="008F14A3"/>
    <w:rsid w:val="00914AAB"/>
    <w:rsid w:val="00936C06"/>
    <w:rsid w:val="009448F7"/>
    <w:rsid w:val="00944AB9"/>
    <w:rsid w:val="00945B8D"/>
    <w:rsid w:val="00955B3D"/>
    <w:rsid w:val="00957666"/>
    <w:rsid w:val="00960679"/>
    <w:rsid w:val="00967FE0"/>
    <w:rsid w:val="00975EBC"/>
    <w:rsid w:val="00997221"/>
    <w:rsid w:val="009A18CD"/>
    <w:rsid w:val="009A2C66"/>
    <w:rsid w:val="009C7BD8"/>
    <w:rsid w:val="009D17DE"/>
    <w:rsid w:val="009D2470"/>
    <w:rsid w:val="00A143C9"/>
    <w:rsid w:val="00A17E10"/>
    <w:rsid w:val="00A31889"/>
    <w:rsid w:val="00A440F2"/>
    <w:rsid w:val="00A54417"/>
    <w:rsid w:val="00A6207F"/>
    <w:rsid w:val="00A77762"/>
    <w:rsid w:val="00A97648"/>
    <w:rsid w:val="00AA0966"/>
    <w:rsid w:val="00AB0D7A"/>
    <w:rsid w:val="00AB2E9B"/>
    <w:rsid w:val="00AB5242"/>
    <w:rsid w:val="00AC2377"/>
    <w:rsid w:val="00AC4137"/>
    <w:rsid w:val="00AD01B3"/>
    <w:rsid w:val="00AF32EC"/>
    <w:rsid w:val="00B27FA6"/>
    <w:rsid w:val="00B52DF3"/>
    <w:rsid w:val="00B53EAB"/>
    <w:rsid w:val="00B547CF"/>
    <w:rsid w:val="00B63F10"/>
    <w:rsid w:val="00B66588"/>
    <w:rsid w:val="00B835CF"/>
    <w:rsid w:val="00B83A7B"/>
    <w:rsid w:val="00B91A60"/>
    <w:rsid w:val="00B91BE4"/>
    <w:rsid w:val="00B9347B"/>
    <w:rsid w:val="00B96372"/>
    <w:rsid w:val="00B963B6"/>
    <w:rsid w:val="00BA02EB"/>
    <w:rsid w:val="00BB42E5"/>
    <w:rsid w:val="00BB7E81"/>
    <w:rsid w:val="00BC3F31"/>
    <w:rsid w:val="00BC4ABF"/>
    <w:rsid w:val="00BD198F"/>
    <w:rsid w:val="00BD25C0"/>
    <w:rsid w:val="00BD682C"/>
    <w:rsid w:val="00BE0F38"/>
    <w:rsid w:val="00BF16E1"/>
    <w:rsid w:val="00C0099E"/>
    <w:rsid w:val="00C00CD9"/>
    <w:rsid w:val="00C144D0"/>
    <w:rsid w:val="00C14B81"/>
    <w:rsid w:val="00C26EDC"/>
    <w:rsid w:val="00C37457"/>
    <w:rsid w:val="00C47DF6"/>
    <w:rsid w:val="00C47E82"/>
    <w:rsid w:val="00C60298"/>
    <w:rsid w:val="00C622C5"/>
    <w:rsid w:val="00CB23EA"/>
    <w:rsid w:val="00CB2F90"/>
    <w:rsid w:val="00CD342E"/>
    <w:rsid w:val="00CE0D19"/>
    <w:rsid w:val="00CE4384"/>
    <w:rsid w:val="00CF0DFE"/>
    <w:rsid w:val="00CF252D"/>
    <w:rsid w:val="00D405A1"/>
    <w:rsid w:val="00D40CEB"/>
    <w:rsid w:val="00D41243"/>
    <w:rsid w:val="00D41A54"/>
    <w:rsid w:val="00D47BBD"/>
    <w:rsid w:val="00D63B98"/>
    <w:rsid w:val="00D64FCA"/>
    <w:rsid w:val="00D800D6"/>
    <w:rsid w:val="00DA4F70"/>
    <w:rsid w:val="00DA5269"/>
    <w:rsid w:val="00DB547A"/>
    <w:rsid w:val="00DB69DB"/>
    <w:rsid w:val="00DD4CFC"/>
    <w:rsid w:val="00DE077D"/>
    <w:rsid w:val="00DE1449"/>
    <w:rsid w:val="00DE203C"/>
    <w:rsid w:val="00DE6996"/>
    <w:rsid w:val="00DF7813"/>
    <w:rsid w:val="00E00EED"/>
    <w:rsid w:val="00E011B0"/>
    <w:rsid w:val="00E221CB"/>
    <w:rsid w:val="00E22EB6"/>
    <w:rsid w:val="00E30B5A"/>
    <w:rsid w:val="00E351B1"/>
    <w:rsid w:val="00E36EEB"/>
    <w:rsid w:val="00E46CFE"/>
    <w:rsid w:val="00E5002D"/>
    <w:rsid w:val="00E61F97"/>
    <w:rsid w:val="00E82868"/>
    <w:rsid w:val="00E82FF9"/>
    <w:rsid w:val="00EA5924"/>
    <w:rsid w:val="00EA6469"/>
    <w:rsid w:val="00EB33D6"/>
    <w:rsid w:val="00EB4C5A"/>
    <w:rsid w:val="00EB6526"/>
    <w:rsid w:val="00EE27C7"/>
    <w:rsid w:val="00EE45ED"/>
    <w:rsid w:val="00EF7027"/>
    <w:rsid w:val="00F049B7"/>
    <w:rsid w:val="00F10F86"/>
    <w:rsid w:val="00F30C23"/>
    <w:rsid w:val="00F51E9E"/>
    <w:rsid w:val="00F71EF3"/>
    <w:rsid w:val="00F751B9"/>
    <w:rsid w:val="00F82473"/>
    <w:rsid w:val="00F85EF4"/>
    <w:rsid w:val="00F878FD"/>
    <w:rsid w:val="00F90A03"/>
    <w:rsid w:val="00F93587"/>
    <w:rsid w:val="00F94AB4"/>
    <w:rsid w:val="00F96192"/>
    <w:rsid w:val="00FA20E2"/>
    <w:rsid w:val="00FC4CBC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EF51A-86EA-43E1-81AC-ED7DD20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760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5760EA"/>
    <w:rPr>
      <w:rFonts w:ascii="Calibri" w:eastAsia="Times New Roman" w:hAnsi="Calibri" w:cs="Times New Roman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 Davidova</dc:creator>
  <cp:keywords/>
  <dc:description/>
  <cp:lastModifiedBy>Inna Anatolievna Davidova</cp:lastModifiedBy>
  <cp:revision>7</cp:revision>
  <cp:lastPrinted>2016-04-27T13:09:00Z</cp:lastPrinted>
  <dcterms:created xsi:type="dcterms:W3CDTF">2016-04-27T10:47:00Z</dcterms:created>
  <dcterms:modified xsi:type="dcterms:W3CDTF">2016-04-28T08:18:00Z</dcterms:modified>
</cp:coreProperties>
</file>